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D527" w14:textId="77777777" w:rsidR="002B3C6C" w:rsidRDefault="002B3C6C" w:rsidP="00285067">
      <w:pPr>
        <w:pStyle w:val="Corpsdetexte"/>
        <w:spacing w:before="1"/>
        <w:jc w:val="center"/>
        <w:rPr>
          <w:rFonts w:ascii="Times New Roman"/>
          <w:sz w:val="10"/>
        </w:rPr>
      </w:pPr>
    </w:p>
    <w:p w14:paraId="54B8E2D4" w14:textId="77777777" w:rsidR="002B3C6C" w:rsidRDefault="00285067" w:rsidP="00285067">
      <w:pPr>
        <w:pStyle w:val="Corpsdetexte"/>
        <w:ind w:left="3144" w:hanging="3144"/>
        <w:jc w:val="center"/>
        <w:rPr>
          <w:rFonts w:ascii="Times New Roman"/>
          <w:sz w:val="20"/>
        </w:rPr>
      </w:pPr>
      <w:r>
        <w:rPr>
          <w:rFonts w:ascii="Times New Roman"/>
          <w:noProof/>
          <w:sz w:val="20"/>
          <w:lang w:eastAsia="fr-FR"/>
        </w:rPr>
        <w:drawing>
          <wp:inline distT="0" distB="0" distL="0" distR="0" wp14:anchorId="74AAF370" wp14:editId="5D4A016D">
            <wp:extent cx="1914525" cy="1370725"/>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etr v9 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5035" cy="1385409"/>
                    </a:xfrm>
                    <a:prstGeom prst="rect">
                      <a:avLst/>
                    </a:prstGeom>
                  </pic:spPr>
                </pic:pic>
              </a:graphicData>
            </a:graphic>
          </wp:inline>
        </w:drawing>
      </w:r>
    </w:p>
    <w:p w14:paraId="53E2B88E" w14:textId="77777777" w:rsidR="002B3C6C" w:rsidRDefault="002B3C6C">
      <w:pPr>
        <w:pStyle w:val="Corpsdetexte"/>
        <w:rPr>
          <w:rFonts w:ascii="Times New Roman"/>
          <w:sz w:val="20"/>
        </w:rPr>
      </w:pPr>
    </w:p>
    <w:p w14:paraId="3BCEFBC0" w14:textId="77777777" w:rsidR="002B3C6C" w:rsidRDefault="002B3C6C">
      <w:pPr>
        <w:pStyle w:val="Corpsdetexte"/>
        <w:rPr>
          <w:rFonts w:ascii="Times New Roman"/>
          <w:sz w:val="20"/>
        </w:rPr>
      </w:pPr>
    </w:p>
    <w:p w14:paraId="0E9CB844" w14:textId="77777777" w:rsidR="002B3C6C" w:rsidRDefault="002B3C6C">
      <w:pPr>
        <w:pStyle w:val="Corpsdetexte"/>
        <w:rPr>
          <w:rFonts w:ascii="Times New Roman"/>
          <w:sz w:val="20"/>
        </w:rPr>
      </w:pPr>
    </w:p>
    <w:p w14:paraId="2D55AF11" w14:textId="77777777" w:rsidR="002B3C6C" w:rsidRDefault="002B3C6C">
      <w:pPr>
        <w:pStyle w:val="Corpsdetexte"/>
        <w:rPr>
          <w:rFonts w:ascii="Times New Roman"/>
          <w:sz w:val="20"/>
        </w:rPr>
      </w:pPr>
    </w:p>
    <w:p w14:paraId="4B29F904" w14:textId="77777777" w:rsidR="002B3C6C" w:rsidRDefault="002B3C6C">
      <w:pPr>
        <w:pStyle w:val="Corpsdetexte"/>
        <w:rPr>
          <w:rFonts w:ascii="Times New Roman"/>
          <w:sz w:val="20"/>
        </w:rPr>
      </w:pPr>
    </w:p>
    <w:p w14:paraId="2442E021" w14:textId="77777777" w:rsidR="002B3C6C" w:rsidRDefault="002B3C6C">
      <w:pPr>
        <w:pStyle w:val="Corpsdetexte"/>
        <w:rPr>
          <w:rFonts w:ascii="Times New Roman"/>
          <w:sz w:val="20"/>
        </w:rPr>
      </w:pPr>
    </w:p>
    <w:p w14:paraId="349D0504" w14:textId="77777777" w:rsidR="002B3C6C" w:rsidRDefault="002B3C6C">
      <w:pPr>
        <w:pStyle w:val="Corpsdetexte"/>
        <w:rPr>
          <w:rFonts w:ascii="Times New Roman"/>
          <w:sz w:val="20"/>
        </w:rPr>
      </w:pPr>
    </w:p>
    <w:p w14:paraId="06D638AF" w14:textId="77777777" w:rsidR="002B3C6C" w:rsidRDefault="002B3C6C">
      <w:pPr>
        <w:pStyle w:val="Corpsdetexte"/>
        <w:rPr>
          <w:rFonts w:ascii="Times New Roman"/>
          <w:sz w:val="20"/>
        </w:rPr>
      </w:pPr>
    </w:p>
    <w:p w14:paraId="634936F6" w14:textId="77777777" w:rsidR="002B3C6C" w:rsidRDefault="00285067">
      <w:pPr>
        <w:pStyle w:val="Titre"/>
      </w:pPr>
      <w:r>
        <w:t>RÈGLEMENT</w:t>
      </w:r>
      <w:r>
        <w:rPr>
          <w:spacing w:val="-24"/>
        </w:rPr>
        <w:t xml:space="preserve"> </w:t>
      </w:r>
      <w:r>
        <w:t>BUDGÉTAIRE</w:t>
      </w:r>
      <w:r>
        <w:rPr>
          <w:spacing w:val="-24"/>
        </w:rPr>
        <w:t xml:space="preserve"> </w:t>
      </w:r>
      <w:r>
        <w:t>ET</w:t>
      </w:r>
      <w:r>
        <w:rPr>
          <w:spacing w:val="-25"/>
        </w:rPr>
        <w:t xml:space="preserve"> </w:t>
      </w:r>
      <w:r>
        <w:rPr>
          <w:spacing w:val="-2"/>
        </w:rPr>
        <w:t>FINANCIER</w:t>
      </w:r>
    </w:p>
    <w:p w14:paraId="0ACE6DB6" w14:textId="77777777" w:rsidR="002B3C6C" w:rsidRDefault="002B3C6C">
      <w:pPr>
        <w:pStyle w:val="Corpsdetexte"/>
        <w:rPr>
          <w:rFonts w:ascii="Arial"/>
          <w:b/>
          <w:sz w:val="20"/>
        </w:rPr>
      </w:pPr>
    </w:p>
    <w:p w14:paraId="2C5399A3" w14:textId="77777777" w:rsidR="002B3C6C" w:rsidRDefault="002B3C6C">
      <w:pPr>
        <w:pStyle w:val="Corpsdetexte"/>
        <w:rPr>
          <w:rFonts w:ascii="Arial"/>
          <w:b/>
          <w:sz w:val="20"/>
        </w:rPr>
      </w:pPr>
    </w:p>
    <w:p w14:paraId="1E39D6BD" w14:textId="77777777" w:rsidR="002B3C6C" w:rsidRDefault="002B3C6C">
      <w:pPr>
        <w:pStyle w:val="Corpsdetexte"/>
        <w:rPr>
          <w:rFonts w:ascii="Arial"/>
          <w:b/>
          <w:sz w:val="20"/>
        </w:rPr>
      </w:pPr>
    </w:p>
    <w:p w14:paraId="2BEFBFF1" w14:textId="77777777" w:rsidR="002B3C6C" w:rsidRDefault="002B3C6C">
      <w:pPr>
        <w:pStyle w:val="Corpsdetexte"/>
        <w:rPr>
          <w:rFonts w:ascii="Arial"/>
          <w:b/>
          <w:sz w:val="20"/>
        </w:rPr>
      </w:pPr>
    </w:p>
    <w:p w14:paraId="27A34BA1" w14:textId="77777777" w:rsidR="002B3C6C" w:rsidRDefault="002B3C6C">
      <w:pPr>
        <w:pStyle w:val="Corpsdetexte"/>
        <w:rPr>
          <w:rFonts w:ascii="Arial"/>
          <w:b/>
          <w:sz w:val="20"/>
        </w:rPr>
      </w:pPr>
    </w:p>
    <w:p w14:paraId="3E99397A" w14:textId="77777777" w:rsidR="002B3C6C" w:rsidRDefault="002B3C6C">
      <w:pPr>
        <w:pStyle w:val="Corpsdetexte"/>
        <w:rPr>
          <w:rFonts w:ascii="Arial"/>
          <w:b/>
          <w:sz w:val="20"/>
        </w:rPr>
      </w:pPr>
    </w:p>
    <w:p w14:paraId="173EDCEE" w14:textId="77777777" w:rsidR="002B3C6C" w:rsidRDefault="002B3C6C">
      <w:pPr>
        <w:pStyle w:val="Corpsdetexte"/>
        <w:rPr>
          <w:rFonts w:ascii="Arial"/>
          <w:b/>
          <w:sz w:val="20"/>
        </w:rPr>
      </w:pPr>
    </w:p>
    <w:p w14:paraId="61AE679B" w14:textId="77777777" w:rsidR="002B3C6C" w:rsidRDefault="002B3C6C">
      <w:pPr>
        <w:pStyle w:val="Corpsdetexte"/>
        <w:rPr>
          <w:rFonts w:ascii="Arial"/>
          <w:b/>
          <w:sz w:val="20"/>
        </w:rPr>
      </w:pPr>
    </w:p>
    <w:p w14:paraId="7AC99AA5" w14:textId="77777777" w:rsidR="002B3C6C" w:rsidRDefault="002B3C6C">
      <w:pPr>
        <w:pStyle w:val="Corpsdetexte"/>
        <w:rPr>
          <w:rFonts w:ascii="Arial"/>
          <w:b/>
          <w:sz w:val="20"/>
        </w:rPr>
      </w:pPr>
    </w:p>
    <w:p w14:paraId="233E9704" w14:textId="77777777" w:rsidR="002B3C6C" w:rsidRDefault="002B3C6C">
      <w:pPr>
        <w:pStyle w:val="Corpsdetexte"/>
        <w:rPr>
          <w:rFonts w:ascii="Arial"/>
          <w:b/>
          <w:sz w:val="20"/>
        </w:rPr>
      </w:pPr>
    </w:p>
    <w:p w14:paraId="33343DA9" w14:textId="77777777" w:rsidR="002B3C6C" w:rsidRDefault="002B3C6C">
      <w:pPr>
        <w:pStyle w:val="Corpsdetexte"/>
        <w:rPr>
          <w:rFonts w:ascii="Arial"/>
          <w:b/>
          <w:sz w:val="20"/>
        </w:rPr>
      </w:pPr>
    </w:p>
    <w:p w14:paraId="762E41A0" w14:textId="77777777" w:rsidR="002B3C6C" w:rsidRDefault="002B3C6C">
      <w:pPr>
        <w:pStyle w:val="Corpsdetexte"/>
        <w:rPr>
          <w:rFonts w:ascii="Arial"/>
          <w:b/>
          <w:sz w:val="20"/>
        </w:rPr>
      </w:pPr>
    </w:p>
    <w:p w14:paraId="67989108" w14:textId="77777777" w:rsidR="002B3C6C" w:rsidRDefault="002B3C6C">
      <w:pPr>
        <w:pStyle w:val="Corpsdetexte"/>
        <w:rPr>
          <w:rFonts w:ascii="Arial"/>
          <w:b/>
          <w:sz w:val="20"/>
        </w:rPr>
      </w:pPr>
    </w:p>
    <w:p w14:paraId="6300CE20" w14:textId="77777777" w:rsidR="002B3C6C" w:rsidRDefault="002B3C6C">
      <w:pPr>
        <w:pStyle w:val="Corpsdetexte"/>
        <w:rPr>
          <w:rFonts w:ascii="Arial"/>
          <w:b/>
          <w:sz w:val="20"/>
        </w:rPr>
      </w:pPr>
    </w:p>
    <w:p w14:paraId="30F082E2" w14:textId="77777777" w:rsidR="002B3C6C" w:rsidRDefault="002B3C6C">
      <w:pPr>
        <w:pStyle w:val="Corpsdetexte"/>
        <w:rPr>
          <w:rFonts w:ascii="Arial"/>
          <w:b/>
          <w:sz w:val="20"/>
        </w:rPr>
      </w:pPr>
    </w:p>
    <w:p w14:paraId="15D9E91A" w14:textId="77777777" w:rsidR="002B3C6C" w:rsidRDefault="002B3C6C">
      <w:pPr>
        <w:pStyle w:val="Corpsdetexte"/>
        <w:rPr>
          <w:rFonts w:ascii="Arial"/>
          <w:b/>
          <w:sz w:val="20"/>
        </w:rPr>
      </w:pPr>
    </w:p>
    <w:p w14:paraId="63D04B7B" w14:textId="77777777" w:rsidR="002B3C6C" w:rsidRDefault="002B3C6C">
      <w:pPr>
        <w:pStyle w:val="Corpsdetexte"/>
        <w:rPr>
          <w:rFonts w:ascii="Arial"/>
          <w:b/>
          <w:sz w:val="20"/>
        </w:rPr>
      </w:pPr>
    </w:p>
    <w:p w14:paraId="48ECA0FF" w14:textId="77777777" w:rsidR="002B3C6C" w:rsidRDefault="002B3C6C">
      <w:pPr>
        <w:pStyle w:val="Corpsdetexte"/>
        <w:rPr>
          <w:rFonts w:ascii="Arial"/>
          <w:b/>
          <w:sz w:val="20"/>
        </w:rPr>
      </w:pPr>
    </w:p>
    <w:p w14:paraId="38E94562" w14:textId="77777777" w:rsidR="002B3C6C" w:rsidRDefault="002B3C6C">
      <w:pPr>
        <w:pStyle w:val="Corpsdetexte"/>
        <w:rPr>
          <w:rFonts w:ascii="Arial"/>
          <w:b/>
          <w:sz w:val="20"/>
        </w:rPr>
      </w:pPr>
    </w:p>
    <w:p w14:paraId="681785E8" w14:textId="77777777" w:rsidR="002B3C6C" w:rsidRDefault="002B3C6C">
      <w:pPr>
        <w:pStyle w:val="Corpsdetexte"/>
        <w:rPr>
          <w:rFonts w:ascii="Arial"/>
          <w:b/>
          <w:sz w:val="20"/>
        </w:rPr>
      </w:pPr>
    </w:p>
    <w:p w14:paraId="69791628" w14:textId="77777777" w:rsidR="002B3C6C" w:rsidRDefault="002B3C6C">
      <w:pPr>
        <w:pStyle w:val="Corpsdetexte"/>
        <w:rPr>
          <w:rFonts w:ascii="Arial"/>
          <w:b/>
          <w:sz w:val="20"/>
        </w:rPr>
      </w:pPr>
    </w:p>
    <w:p w14:paraId="6553E68E" w14:textId="77777777" w:rsidR="002B3C6C" w:rsidRDefault="002B3C6C">
      <w:pPr>
        <w:pStyle w:val="Corpsdetexte"/>
        <w:rPr>
          <w:rFonts w:ascii="Arial"/>
          <w:b/>
          <w:sz w:val="20"/>
        </w:rPr>
      </w:pPr>
    </w:p>
    <w:p w14:paraId="5EC0B03F" w14:textId="77777777" w:rsidR="002B3C6C" w:rsidRDefault="002B3C6C">
      <w:pPr>
        <w:pStyle w:val="Corpsdetexte"/>
        <w:rPr>
          <w:rFonts w:ascii="Arial"/>
          <w:b/>
          <w:sz w:val="20"/>
        </w:rPr>
      </w:pPr>
    </w:p>
    <w:p w14:paraId="213658D9" w14:textId="77777777" w:rsidR="002B3C6C" w:rsidRDefault="002B3C6C">
      <w:pPr>
        <w:pStyle w:val="Corpsdetexte"/>
        <w:rPr>
          <w:rFonts w:ascii="Arial"/>
          <w:b/>
          <w:sz w:val="20"/>
        </w:rPr>
      </w:pPr>
    </w:p>
    <w:p w14:paraId="3CFB4F41" w14:textId="77777777" w:rsidR="002B3C6C" w:rsidRDefault="002B3C6C">
      <w:pPr>
        <w:pStyle w:val="Corpsdetexte"/>
        <w:rPr>
          <w:rFonts w:ascii="Arial"/>
          <w:b/>
          <w:sz w:val="20"/>
        </w:rPr>
      </w:pPr>
    </w:p>
    <w:p w14:paraId="101C42F6" w14:textId="77777777" w:rsidR="002B3C6C" w:rsidRDefault="002B3C6C">
      <w:pPr>
        <w:pStyle w:val="Corpsdetexte"/>
        <w:rPr>
          <w:rFonts w:ascii="Arial"/>
          <w:b/>
          <w:sz w:val="20"/>
        </w:rPr>
      </w:pPr>
    </w:p>
    <w:p w14:paraId="2741A2BF" w14:textId="77777777" w:rsidR="002B3C6C" w:rsidRDefault="002B3C6C">
      <w:pPr>
        <w:pStyle w:val="Corpsdetexte"/>
        <w:rPr>
          <w:rFonts w:ascii="Arial"/>
          <w:b/>
          <w:sz w:val="20"/>
        </w:rPr>
      </w:pPr>
    </w:p>
    <w:p w14:paraId="1C0D48E3" w14:textId="77777777" w:rsidR="002B3C6C" w:rsidRDefault="002B3C6C">
      <w:pPr>
        <w:pStyle w:val="Corpsdetexte"/>
        <w:rPr>
          <w:rFonts w:ascii="Arial"/>
          <w:b/>
          <w:sz w:val="20"/>
        </w:rPr>
      </w:pPr>
    </w:p>
    <w:p w14:paraId="44B1FB97" w14:textId="77777777" w:rsidR="002B3C6C" w:rsidRDefault="002B3C6C">
      <w:pPr>
        <w:pStyle w:val="Corpsdetexte"/>
        <w:rPr>
          <w:rFonts w:ascii="Arial"/>
          <w:b/>
          <w:sz w:val="20"/>
        </w:rPr>
      </w:pPr>
    </w:p>
    <w:p w14:paraId="7B0DA280" w14:textId="77777777" w:rsidR="002B3C6C" w:rsidRDefault="002B3C6C">
      <w:pPr>
        <w:pStyle w:val="Corpsdetexte"/>
        <w:rPr>
          <w:rFonts w:ascii="Arial"/>
          <w:b/>
          <w:sz w:val="20"/>
        </w:rPr>
      </w:pPr>
    </w:p>
    <w:p w14:paraId="551FEFC0" w14:textId="77777777" w:rsidR="002B3C6C" w:rsidRDefault="002B3C6C">
      <w:pPr>
        <w:pStyle w:val="Corpsdetexte"/>
        <w:rPr>
          <w:rFonts w:ascii="Arial"/>
          <w:b/>
          <w:sz w:val="20"/>
        </w:rPr>
      </w:pPr>
    </w:p>
    <w:p w14:paraId="453D7E47" w14:textId="77777777" w:rsidR="002B3C6C" w:rsidRDefault="002B3C6C">
      <w:pPr>
        <w:pStyle w:val="Corpsdetexte"/>
        <w:rPr>
          <w:rFonts w:ascii="Arial"/>
          <w:b/>
          <w:sz w:val="20"/>
        </w:rPr>
      </w:pPr>
    </w:p>
    <w:p w14:paraId="6322485A" w14:textId="77777777" w:rsidR="002B3C6C" w:rsidRDefault="002B3C6C">
      <w:pPr>
        <w:pStyle w:val="Corpsdetexte"/>
        <w:rPr>
          <w:rFonts w:ascii="Arial"/>
          <w:b/>
          <w:sz w:val="20"/>
        </w:rPr>
      </w:pPr>
    </w:p>
    <w:p w14:paraId="353E8760" w14:textId="77777777" w:rsidR="002B3C6C" w:rsidRDefault="002B3C6C">
      <w:pPr>
        <w:pStyle w:val="Corpsdetexte"/>
        <w:rPr>
          <w:rFonts w:ascii="Arial"/>
          <w:b/>
          <w:sz w:val="20"/>
        </w:rPr>
      </w:pPr>
    </w:p>
    <w:p w14:paraId="3ADC502E" w14:textId="77777777" w:rsidR="002B3C6C" w:rsidRDefault="002B3C6C">
      <w:pPr>
        <w:pStyle w:val="Corpsdetexte"/>
        <w:rPr>
          <w:rFonts w:ascii="Arial"/>
          <w:b/>
          <w:sz w:val="20"/>
        </w:rPr>
      </w:pPr>
    </w:p>
    <w:p w14:paraId="30FCDA8A" w14:textId="77777777" w:rsidR="002B3C6C" w:rsidRDefault="002B3C6C">
      <w:pPr>
        <w:pStyle w:val="Corpsdetexte"/>
        <w:rPr>
          <w:rFonts w:ascii="Arial"/>
          <w:b/>
          <w:sz w:val="20"/>
        </w:rPr>
      </w:pPr>
    </w:p>
    <w:p w14:paraId="6F58B433" w14:textId="77777777" w:rsidR="002B3C6C" w:rsidRDefault="002B3C6C">
      <w:pPr>
        <w:pStyle w:val="Corpsdetexte"/>
        <w:rPr>
          <w:rFonts w:ascii="Arial"/>
          <w:b/>
          <w:sz w:val="20"/>
        </w:rPr>
      </w:pPr>
    </w:p>
    <w:p w14:paraId="39060116" w14:textId="77777777" w:rsidR="002B3C6C" w:rsidRDefault="002B3C6C">
      <w:pPr>
        <w:pStyle w:val="Corpsdetexte"/>
        <w:spacing w:before="11"/>
        <w:rPr>
          <w:rFonts w:ascii="Arial"/>
          <w:b/>
          <w:sz w:val="17"/>
        </w:rPr>
      </w:pPr>
    </w:p>
    <w:p w14:paraId="36648CDF" w14:textId="77777777" w:rsidR="002B3C6C" w:rsidRDefault="00285067">
      <w:pPr>
        <w:pStyle w:val="Corpsdetexte"/>
        <w:spacing w:before="94"/>
        <w:ind w:right="967"/>
        <w:jc w:val="right"/>
      </w:pPr>
      <w:r>
        <w:t>1</w:t>
      </w:r>
    </w:p>
    <w:p w14:paraId="4A7D25B9" w14:textId="77777777" w:rsidR="002B3C6C" w:rsidRDefault="002B3C6C">
      <w:pPr>
        <w:jc w:val="right"/>
        <w:sectPr w:rsidR="002B3C6C">
          <w:type w:val="continuous"/>
          <w:pgSz w:w="11910" w:h="16840"/>
          <w:pgMar w:top="1920" w:right="660" w:bottom="280" w:left="680" w:header="720" w:footer="720" w:gutter="0"/>
          <w:cols w:space="720"/>
        </w:sectPr>
      </w:pPr>
    </w:p>
    <w:p w14:paraId="3E1CF476" w14:textId="77777777" w:rsidR="002B3C6C" w:rsidRDefault="00285067">
      <w:pPr>
        <w:spacing w:before="78"/>
        <w:ind w:left="741"/>
        <w:rPr>
          <w:rFonts w:ascii="Arial" w:hAnsi="Arial"/>
          <w:b/>
          <w:sz w:val="32"/>
        </w:rPr>
      </w:pPr>
      <w:r>
        <w:rPr>
          <w:rFonts w:ascii="Arial" w:hAnsi="Arial"/>
          <w:b/>
          <w:smallCaps/>
          <w:sz w:val="32"/>
        </w:rPr>
        <w:lastRenderedPageBreak/>
        <w:t>Table</w:t>
      </w:r>
      <w:r>
        <w:rPr>
          <w:rFonts w:ascii="Arial" w:hAnsi="Arial"/>
          <w:b/>
          <w:smallCaps/>
          <w:spacing w:val="-1"/>
          <w:sz w:val="32"/>
        </w:rPr>
        <w:t xml:space="preserve"> </w:t>
      </w:r>
      <w:r>
        <w:rPr>
          <w:rFonts w:ascii="Arial" w:hAnsi="Arial"/>
          <w:b/>
          <w:smallCaps/>
          <w:sz w:val="32"/>
        </w:rPr>
        <w:t>des</w:t>
      </w:r>
      <w:r>
        <w:rPr>
          <w:rFonts w:ascii="Arial" w:hAnsi="Arial"/>
          <w:b/>
          <w:smallCaps/>
          <w:spacing w:val="-2"/>
          <w:sz w:val="32"/>
        </w:rPr>
        <w:t xml:space="preserve"> matières</w:t>
      </w:r>
    </w:p>
    <w:sdt>
      <w:sdtPr>
        <w:rPr>
          <w:rFonts w:ascii="Calibri" w:eastAsia="Calibri" w:hAnsi="Calibri" w:cs="Calibri"/>
          <w:b w:val="0"/>
          <w:bCs w:val="0"/>
        </w:rPr>
        <w:id w:val="-2049437913"/>
        <w:docPartObj>
          <w:docPartGallery w:val="Table of Contents"/>
          <w:docPartUnique/>
        </w:docPartObj>
      </w:sdtPr>
      <w:sdtEndPr/>
      <w:sdtContent>
        <w:p w14:paraId="77DB2CEE" w14:textId="77777777" w:rsidR="002B3C6C" w:rsidRDefault="003852AD">
          <w:pPr>
            <w:pStyle w:val="TM1"/>
            <w:tabs>
              <w:tab w:val="right" w:leader="dot" w:pos="9805"/>
            </w:tabs>
            <w:spacing w:before="31"/>
          </w:pPr>
          <w:hyperlink w:anchor="_bookmark0" w:history="1">
            <w:r w:rsidR="00285067">
              <w:rPr>
                <w:spacing w:val="-2"/>
              </w:rPr>
              <w:t>INTRODUCTION</w:t>
            </w:r>
          </w:hyperlink>
          <w:r w:rsidR="00285067">
            <w:tab/>
          </w:r>
          <w:r w:rsidR="00285067">
            <w:rPr>
              <w:spacing w:val="-10"/>
            </w:rPr>
            <w:t>3</w:t>
          </w:r>
        </w:p>
        <w:p w14:paraId="2E578D0A" w14:textId="77777777" w:rsidR="002B3C6C" w:rsidRDefault="003852AD">
          <w:pPr>
            <w:pStyle w:val="TM1"/>
            <w:tabs>
              <w:tab w:val="right" w:leader="dot" w:pos="9805"/>
            </w:tabs>
          </w:pPr>
          <w:hyperlink w:anchor="_bookmark1" w:history="1">
            <w:r w:rsidR="00285067">
              <w:t>PRINCIPES</w:t>
            </w:r>
            <w:r w:rsidR="00285067">
              <w:rPr>
                <w:spacing w:val="-9"/>
              </w:rPr>
              <w:t xml:space="preserve"> </w:t>
            </w:r>
            <w:r w:rsidR="00285067">
              <w:rPr>
                <w:spacing w:val="-2"/>
              </w:rPr>
              <w:t>REGLEMENTAIRES</w:t>
            </w:r>
          </w:hyperlink>
          <w:r w:rsidR="00285067">
            <w:tab/>
          </w:r>
          <w:r w:rsidR="00285067">
            <w:rPr>
              <w:spacing w:val="-10"/>
            </w:rPr>
            <w:t>3</w:t>
          </w:r>
        </w:p>
        <w:p w14:paraId="6FCA85BB" w14:textId="77777777" w:rsidR="002B3C6C" w:rsidRDefault="003852AD">
          <w:pPr>
            <w:pStyle w:val="TM1"/>
            <w:tabs>
              <w:tab w:val="right" w:leader="dot" w:pos="9805"/>
            </w:tabs>
            <w:spacing w:before="121"/>
          </w:pPr>
          <w:hyperlink w:anchor="_bookmark2" w:history="1">
            <w:r w:rsidR="00285067">
              <w:t>PRINCIPES</w:t>
            </w:r>
            <w:r w:rsidR="00285067">
              <w:rPr>
                <w:spacing w:val="-9"/>
              </w:rPr>
              <w:t xml:space="preserve"> </w:t>
            </w:r>
            <w:r w:rsidR="00285067">
              <w:rPr>
                <w:spacing w:val="-2"/>
              </w:rPr>
              <w:t>BUDGETAIRES</w:t>
            </w:r>
          </w:hyperlink>
          <w:r w:rsidR="00285067">
            <w:tab/>
          </w:r>
          <w:r w:rsidR="00285067">
            <w:rPr>
              <w:spacing w:val="-10"/>
            </w:rPr>
            <w:t>4</w:t>
          </w:r>
        </w:p>
        <w:p w14:paraId="4779539D" w14:textId="77777777" w:rsidR="002B3C6C" w:rsidRDefault="003852AD">
          <w:pPr>
            <w:pStyle w:val="TM2"/>
            <w:tabs>
              <w:tab w:val="right" w:leader="dot" w:pos="9804"/>
            </w:tabs>
            <w:spacing w:before="121"/>
          </w:pPr>
          <w:hyperlink w:anchor="_bookmark3" w:history="1">
            <w:r w:rsidR="00285067">
              <w:t>L'annualité</w:t>
            </w:r>
            <w:r w:rsidR="00285067">
              <w:rPr>
                <w:spacing w:val="-4"/>
              </w:rPr>
              <w:t xml:space="preserve"> </w:t>
            </w:r>
            <w:r w:rsidR="00285067">
              <w:t>/</w:t>
            </w:r>
            <w:r w:rsidR="00285067">
              <w:rPr>
                <w:spacing w:val="-1"/>
              </w:rPr>
              <w:t xml:space="preserve"> </w:t>
            </w:r>
            <w:r w:rsidR="00285067">
              <w:rPr>
                <w:spacing w:val="-2"/>
              </w:rPr>
              <w:t>l’antériorité</w:t>
            </w:r>
          </w:hyperlink>
          <w:r w:rsidR="00285067">
            <w:rPr>
              <w:rFonts w:ascii="Times New Roman" w:hAnsi="Times New Roman"/>
            </w:rPr>
            <w:tab/>
          </w:r>
          <w:r w:rsidR="00285067">
            <w:rPr>
              <w:spacing w:val="-10"/>
            </w:rPr>
            <w:t>5</w:t>
          </w:r>
        </w:p>
        <w:p w14:paraId="14899178" w14:textId="77777777" w:rsidR="002B3C6C" w:rsidRDefault="003852AD">
          <w:pPr>
            <w:pStyle w:val="TM2"/>
            <w:tabs>
              <w:tab w:val="right" w:leader="dot" w:pos="9804"/>
            </w:tabs>
          </w:pPr>
          <w:hyperlink w:anchor="_bookmark4" w:history="1">
            <w:r w:rsidR="00285067">
              <w:rPr>
                <w:spacing w:val="-2"/>
              </w:rPr>
              <w:t>L'unité</w:t>
            </w:r>
          </w:hyperlink>
          <w:r w:rsidR="00285067">
            <w:tab/>
          </w:r>
          <w:r w:rsidR="00285067">
            <w:rPr>
              <w:spacing w:val="-10"/>
            </w:rPr>
            <w:t>5</w:t>
          </w:r>
        </w:p>
        <w:p w14:paraId="7C9E5D7D" w14:textId="77777777" w:rsidR="002B3C6C" w:rsidRDefault="003852AD">
          <w:pPr>
            <w:pStyle w:val="TM2"/>
            <w:tabs>
              <w:tab w:val="right" w:leader="dot" w:pos="9804"/>
            </w:tabs>
            <w:spacing w:before="123"/>
          </w:pPr>
          <w:hyperlink w:anchor="_bookmark5" w:history="1">
            <w:r w:rsidR="00285067">
              <w:rPr>
                <w:spacing w:val="-2"/>
              </w:rPr>
              <w:t>L'universalité</w:t>
            </w:r>
          </w:hyperlink>
          <w:r w:rsidR="00285067">
            <w:tab/>
          </w:r>
          <w:r w:rsidR="00285067">
            <w:rPr>
              <w:spacing w:val="-10"/>
            </w:rPr>
            <w:t>5</w:t>
          </w:r>
        </w:p>
        <w:p w14:paraId="62758DC0" w14:textId="77777777" w:rsidR="002B3C6C" w:rsidRDefault="003852AD">
          <w:pPr>
            <w:pStyle w:val="TM2"/>
            <w:tabs>
              <w:tab w:val="right" w:leader="dot" w:pos="9804"/>
            </w:tabs>
            <w:spacing w:before="123"/>
          </w:pPr>
          <w:hyperlink w:anchor="_bookmark6" w:history="1">
            <w:r w:rsidR="00285067">
              <w:t>La</w:t>
            </w:r>
            <w:r w:rsidR="00285067">
              <w:rPr>
                <w:spacing w:val="-5"/>
              </w:rPr>
              <w:t xml:space="preserve"> </w:t>
            </w:r>
            <w:r w:rsidR="00285067">
              <w:t>spécialisation</w:t>
            </w:r>
            <w:r w:rsidR="00285067">
              <w:rPr>
                <w:spacing w:val="-5"/>
              </w:rPr>
              <w:t xml:space="preserve"> </w:t>
            </w:r>
            <w:r w:rsidR="00285067">
              <w:t>des</w:t>
            </w:r>
            <w:r w:rsidR="00285067">
              <w:rPr>
                <w:spacing w:val="-6"/>
              </w:rPr>
              <w:t xml:space="preserve"> </w:t>
            </w:r>
            <w:r w:rsidR="00285067">
              <w:rPr>
                <w:spacing w:val="-2"/>
              </w:rPr>
              <w:t>dépenses</w:t>
            </w:r>
          </w:hyperlink>
          <w:r w:rsidR="00285067">
            <w:tab/>
          </w:r>
          <w:r w:rsidR="00285067">
            <w:rPr>
              <w:spacing w:val="-10"/>
            </w:rPr>
            <w:t>5</w:t>
          </w:r>
        </w:p>
        <w:p w14:paraId="52CBFD01" w14:textId="77777777" w:rsidR="002B3C6C" w:rsidRDefault="003852AD">
          <w:pPr>
            <w:pStyle w:val="TM2"/>
            <w:tabs>
              <w:tab w:val="right" w:leader="dot" w:pos="9804"/>
            </w:tabs>
          </w:pPr>
          <w:hyperlink w:anchor="_bookmark7" w:history="1">
            <w:r w:rsidR="00285067">
              <w:rPr>
                <w:spacing w:val="-2"/>
              </w:rPr>
              <w:t>L'équilibre</w:t>
            </w:r>
          </w:hyperlink>
          <w:r w:rsidR="00285067">
            <w:tab/>
          </w:r>
          <w:r w:rsidR="00285067">
            <w:rPr>
              <w:spacing w:val="-10"/>
            </w:rPr>
            <w:t>6</w:t>
          </w:r>
        </w:p>
        <w:p w14:paraId="76B5EBAC" w14:textId="77777777" w:rsidR="002B3C6C" w:rsidRDefault="003852AD">
          <w:pPr>
            <w:pStyle w:val="TM1"/>
            <w:tabs>
              <w:tab w:val="right" w:leader="dot" w:pos="9805"/>
            </w:tabs>
            <w:spacing w:before="118"/>
          </w:pPr>
          <w:hyperlink w:anchor="_bookmark8" w:history="1">
            <w:r w:rsidR="00285067">
              <w:t>PRINCIPES</w:t>
            </w:r>
            <w:r w:rsidR="00285067">
              <w:rPr>
                <w:spacing w:val="-9"/>
              </w:rPr>
              <w:t xml:space="preserve"> </w:t>
            </w:r>
            <w:r w:rsidR="00285067">
              <w:rPr>
                <w:spacing w:val="-2"/>
              </w:rPr>
              <w:t>COMPTABLES</w:t>
            </w:r>
          </w:hyperlink>
          <w:r w:rsidR="00285067">
            <w:tab/>
          </w:r>
          <w:r w:rsidR="00285067">
            <w:rPr>
              <w:spacing w:val="-10"/>
            </w:rPr>
            <w:t>6</w:t>
          </w:r>
        </w:p>
        <w:p w14:paraId="3C1F1D4C" w14:textId="77777777" w:rsidR="002B3C6C" w:rsidRDefault="003852AD">
          <w:pPr>
            <w:pStyle w:val="TM1"/>
            <w:tabs>
              <w:tab w:val="right" w:leader="dot" w:pos="9805"/>
            </w:tabs>
            <w:spacing w:before="122"/>
          </w:pPr>
          <w:hyperlink w:anchor="_bookmark9" w:history="1">
            <w:r w:rsidR="00285067">
              <w:t>TITRE</w:t>
            </w:r>
            <w:r w:rsidR="00285067">
              <w:rPr>
                <w:spacing w:val="-4"/>
              </w:rPr>
              <w:t xml:space="preserve"> </w:t>
            </w:r>
            <w:r w:rsidR="00285067">
              <w:t>1</w:t>
            </w:r>
            <w:r w:rsidR="00285067">
              <w:rPr>
                <w:spacing w:val="-5"/>
              </w:rPr>
              <w:t xml:space="preserve"> </w:t>
            </w:r>
            <w:r w:rsidR="00285067">
              <w:t>-</w:t>
            </w:r>
            <w:r w:rsidR="00285067">
              <w:rPr>
                <w:spacing w:val="-2"/>
              </w:rPr>
              <w:t xml:space="preserve"> </w:t>
            </w:r>
            <w:r w:rsidR="00285067">
              <w:t xml:space="preserve">CADRE </w:t>
            </w:r>
            <w:r w:rsidR="00285067">
              <w:rPr>
                <w:spacing w:val="-2"/>
              </w:rPr>
              <w:t>BUDGETAIRE</w:t>
            </w:r>
          </w:hyperlink>
          <w:r w:rsidR="00285067">
            <w:tab/>
          </w:r>
          <w:r w:rsidR="00285067">
            <w:rPr>
              <w:spacing w:val="-12"/>
            </w:rPr>
            <w:t>8</w:t>
          </w:r>
        </w:p>
        <w:p w14:paraId="10B3B12C" w14:textId="77777777" w:rsidR="002B3C6C" w:rsidRDefault="003852AD">
          <w:pPr>
            <w:pStyle w:val="TM2"/>
            <w:tabs>
              <w:tab w:val="right" w:leader="dot" w:pos="9804"/>
            </w:tabs>
            <w:spacing w:before="121"/>
          </w:pPr>
          <w:hyperlink w:anchor="_bookmark10" w:history="1">
            <w:r w:rsidR="00285067">
              <w:t>Section</w:t>
            </w:r>
            <w:r w:rsidR="00285067">
              <w:rPr>
                <w:spacing w:val="-7"/>
              </w:rPr>
              <w:t xml:space="preserve"> </w:t>
            </w:r>
            <w:r w:rsidR="00285067">
              <w:t>1</w:t>
            </w:r>
            <w:r w:rsidR="00285067">
              <w:rPr>
                <w:spacing w:val="-6"/>
              </w:rPr>
              <w:t xml:space="preserve"> </w:t>
            </w:r>
            <w:r w:rsidR="00285067">
              <w:t>:</w:t>
            </w:r>
            <w:r w:rsidR="00285067">
              <w:rPr>
                <w:spacing w:val="-3"/>
              </w:rPr>
              <w:t xml:space="preserve"> </w:t>
            </w:r>
            <w:r w:rsidR="00285067">
              <w:t>Les</w:t>
            </w:r>
            <w:r w:rsidR="00285067">
              <w:rPr>
                <w:spacing w:val="-4"/>
              </w:rPr>
              <w:t xml:space="preserve"> </w:t>
            </w:r>
            <w:r w:rsidR="00285067">
              <w:t>différents</w:t>
            </w:r>
            <w:r w:rsidR="00285067">
              <w:rPr>
                <w:spacing w:val="-4"/>
              </w:rPr>
              <w:t xml:space="preserve"> </w:t>
            </w:r>
            <w:r w:rsidR="00285067">
              <w:t>documents</w:t>
            </w:r>
            <w:r w:rsidR="00285067">
              <w:rPr>
                <w:spacing w:val="-4"/>
              </w:rPr>
              <w:t xml:space="preserve"> </w:t>
            </w:r>
            <w:r w:rsidR="00285067">
              <w:rPr>
                <w:spacing w:val="-2"/>
              </w:rPr>
              <w:t>budgétaires</w:t>
            </w:r>
          </w:hyperlink>
          <w:r w:rsidR="00285067">
            <w:tab/>
          </w:r>
          <w:r w:rsidR="00285067">
            <w:rPr>
              <w:spacing w:val="-10"/>
            </w:rPr>
            <w:t>8</w:t>
          </w:r>
        </w:p>
        <w:p w14:paraId="58A0A02D" w14:textId="77777777" w:rsidR="002B3C6C" w:rsidRDefault="003852AD">
          <w:pPr>
            <w:pStyle w:val="TM2"/>
            <w:tabs>
              <w:tab w:val="right" w:leader="dot" w:pos="9804"/>
            </w:tabs>
          </w:pPr>
          <w:hyperlink w:anchor="_bookmark11" w:history="1">
            <w:r w:rsidR="00285067">
              <w:t>Section</w:t>
            </w:r>
            <w:r w:rsidR="00285067">
              <w:rPr>
                <w:spacing w:val="-7"/>
              </w:rPr>
              <w:t xml:space="preserve"> </w:t>
            </w:r>
            <w:r w:rsidR="00285067">
              <w:t>2</w:t>
            </w:r>
            <w:r w:rsidR="00285067">
              <w:rPr>
                <w:spacing w:val="-7"/>
              </w:rPr>
              <w:t xml:space="preserve"> </w:t>
            </w:r>
            <w:r w:rsidR="00285067">
              <w:t>:</w:t>
            </w:r>
            <w:r w:rsidR="00285067">
              <w:rPr>
                <w:spacing w:val="-4"/>
              </w:rPr>
              <w:t xml:space="preserve"> </w:t>
            </w:r>
            <w:r w:rsidR="00285067">
              <w:t>La</w:t>
            </w:r>
            <w:r w:rsidR="00285067">
              <w:rPr>
                <w:spacing w:val="-4"/>
              </w:rPr>
              <w:t xml:space="preserve"> </w:t>
            </w:r>
            <w:r w:rsidR="00285067">
              <w:t>présentation</w:t>
            </w:r>
            <w:r w:rsidR="00285067">
              <w:rPr>
                <w:spacing w:val="-5"/>
              </w:rPr>
              <w:t xml:space="preserve"> </w:t>
            </w:r>
            <w:r w:rsidR="00285067">
              <w:t>du</w:t>
            </w:r>
            <w:r w:rsidR="00285067">
              <w:rPr>
                <w:spacing w:val="-4"/>
              </w:rPr>
              <w:t xml:space="preserve"> </w:t>
            </w:r>
            <w:r w:rsidR="00285067">
              <w:rPr>
                <w:spacing w:val="-2"/>
              </w:rPr>
              <w:t>budget</w:t>
            </w:r>
          </w:hyperlink>
          <w:r w:rsidR="00285067">
            <w:tab/>
          </w:r>
          <w:r w:rsidR="00285067">
            <w:rPr>
              <w:spacing w:val="-10"/>
            </w:rPr>
            <w:t>8</w:t>
          </w:r>
        </w:p>
        <w:p w14:paraId="252DCB38" w14:textId="77777777" w:rsidR="002B3C6C" w:rsidRDefault="003852AD">
          <w:pPr>
            <w:pStyle w:val="TM2"/>
            <w:tabs>
              <w:tab w:val="right" w:leader="dot" w:pos="9804"/>
            </w:tabs>
            <w:spacing w:before="125"/>
          </w:pPr>
          <w:hyperlink w:anchor="_bookmark12" w:history="1">
            <w:r w:rsidR="00285067">
              <w:t>Section</w:t>
            </w:r>
            <w:r w:rsidR="00285067">
              <w:rPr>
                <w:spacing w:val="-3"/>
              </w:rPr>
              <w:t xml:space="preserve"> </w:t>
            </w:r>
            <w:r w:rsidR="00285067">
              <w:t>3</w:t>
            </w:r>
            <w:r w:rsidR="00285067">
              <w:rPr>
                <w:spacing w:val="-5"/>
              </w:rPr>
              <w:t xml:space="preserve"> </w:t>
            </w:r>
            <w:r w:rsidR="00285067">
              <w:t>:</w:t>
            </w:r>
            <w:r w:rsidR="00285067">
              <w:rPr>
                <w:spacing w:val="-2"/>
              </w:rPr>
              <w:t xml:space="preserve"> </w:t>
            </w:r>
            <w:r w:rsidR="00285067">
              <w:t>Le</w:t>
            </w:r>
            <w:r w:rsidR="00285067">
              <w:rPr>
                <w:spacing w:val="-3"/>
              </w:rPr>
              <w:t xml:space="preserve"> </w:t>
            </w:r>
            <w:r w:rsidR="00285067">
              <w:t>vote</w:t>
            </w:r>
            <w:r w:rsidR="00285067">
              <w:rPr>
                <w:spacing w:val="-4"/>
              </w:rPr>
              <w:t xml:space="preserve"> </w:t>
            </w:r>
            <w:r w:rsidR="00285067">
              <w:t>du</w:t>
            </w:r>
            <w:r w:rsidR="00285067">
              <w:rPr>
                <w:spacing w:val="-3"/>
              </w:rPr>
              <w:t xml:space="preserve"> </w:t>
            </w:r>
            <w:r w:rsidR="00285067">
              <w:rPr>
                <w:spacing w:val="-2"/>
              </w:rPr>
              <w:t>budget</w:t>
            </w:r>
          </w:hyperlink>
          <w:r w:rsidR="00285067">
            <w:tab/>
          </w:r>
          <w:r w:rsidR="00285067">
            <w:rPr>
              <w:spacing w:val="-10"/>
            </w:rPr>
            <w:t>9</w:t>
          </w:r>
        </w:p>
        <w:p w14:paraId="68D9FA42" w14:textId="77777777" w:rsidR="002B3C6C" w:rsidRDefault="003852AD">
          <w:pPr>
            <w:pStyle w:val="TM2"/>
            <w:tabs>
              <w:tab w:val="right" w:leader="dot" w:pos="9804"/>
            </w:tabs>
            <w:spacing w:before="121"/>
          </w:pPr>
          <w:hyperlink w:anchor="_bookmark13" w:history="1">
            <w:r w:rsidR="00285067">
              <w:t>Section</w:t>
            </w:r>
            <w:r w:rsidR="00285067">
              <w:rPr>
                <w:spacing w:val="-4"/>
              </w:rPr>
              <w:t xml:space="preserve"> </w:t>
            </w:r>
            <w:r w:rsidR="00285067">
              <w:t>4</w:t>
            </w:r>
            <w:r w:rsidR="00285067">
              <w:rPr>
                <w:spacing w:val="-6"/>
              </w:rPr>
              <w:t xml:space="preserve"> </w:t>
            </w:r>
            <w:r w:rsidR="00285067">
              <w:t>:</w:t>
            </w:r>
            <w:r w:rsidR="00285067">
              <w:rPr>
                <w:spacing w:val="-3"/>
              </w:rPr>
              <w:t xml:space="preserve"> </w:t>
            </w:r>
            <w:r w:rsidR="00285067">
              <w:t>Les</w:t>
            </w:r>
            <w:r w:rsidR="00285067">
              <w:rPr>
                <w:spacing w:val="-6"/>
              </w:rPr>
              <w:t xml:space="preserve"> </w:t>
            </w:r>
            <w:r w:rsidR="00285067">
              <w:t>virements</w:t>
            </w:r>
            <w:r w:rsidR="00285067">
              <w:rPr>
                <w:spacing w:val="-3"/>
              </w:rPr>
              <w:t xml:space="preserve"> </w:t>
            </w:r>
            <w:r w:rsidR="00285067">
              <w:t>de</w:t>
            </w:r>
            <w:r w:rsidR="00285067">
              <w:rPr>
                <w:spacing w:val="-3"/>
              </w:rPr>
              <w:t xml:space="preserve"> </w:t>
            </w:r>
            <w:r w:rsidR="00285067">
              <w:rPr>
                <w:spacing w:val="-2"/>
              </w:rPr>
              <w:t>crédits</w:t>
            </w:r>
          </w:hyperlink>
          <w:r w:rsidR="00285067">
            <w:tab/>
          </w:r>
          <w:r w:rsidR="00285067">
            <w:rPr>
              <w:spacing w:val="-10"/>
            </w:rPr>
            <w:t>9</w:t>
          </w:r>
        </w:p>
        <w:p w14:paraId="0D62AACB" w14:textId="77777777" w:rsidR="002B3C6C" w:rsidRDefault="003852AD">
          <w:pPr>
            <w:pStyle w:val="TM1"/>
            <w:tabs>
              <w:tab w:val="right" w:leader="dot" w:pos="9805"/>
            </w:tabs>
            <w:spacing w:before="118"/>
          </w:pPr>
          <w:hyperlink w:anchor="_bookmark14" w:history="1">
            <w:r w:rsidR="00285067">
              <w:t>TITRE</w:t>
            </w:r>
            <w:r w:rsidR="00285067">
              <w:rPr>
                <w:spacing w:val="-4"/>
              </w:rPr>
              <w:t xml:space="preserve"> </w:t>
            </w:r>
            <w:r w:rsidR="00285067">
              <w:t>2</w:t>
            </w:r>
            <w:r w:rsidR="00285067">
              <w:rPr>
                <w:spacing w:val="-5"/>
              </w:rPr>
              <w:t xml:space="preserve"> </w:t>
            </w:r>
            <w:r w:rsidR="00285067">
              <w:t>–</w:t>
            </w:r>
            <w:r w:rsidR="00285067">
              <w:rPr>
                <w:spacing w:val="-3"/>
              </w:rPr>
              <w:t xml:space="preserve"> </w:t>
            </w:r>
            <w:r w:rsidR="00285067">
              <w:t>GESTION</w:t>
            </w:r>
            <w:r w:rsidR="00285067">
              <w:rPr>
                <w:spacing w:val="-5"/>
              </w:rPr>
              <w:t xml:space="preserve"> </w:t>
            </w:r>
            <w:r w:rsidR="00285067">
              <w:t>DES</w:t>
            </w:r>
            <w:r w:rsidR="00285067">
              <w:rPr>
                <w:spacing w:val="-3"/>
              </w:rPr>
              <w:t xml:space="preserve"> </w:t>
            </w:r>
            <w:r w:rsidR="00285067">
              <w:rPr>
                <w:spacing w:val="-2"/>
              </w:rPr>
              <w:t>CREDITS</w:t>
            </w:r>
          </w:hyperlink>
          <w:r w:rsidR="00285067">
            <w:tab/>
          </w:r>
          <w:r w:rsidR="00285067">
            <w:rPr>
              <w:spacing w:val="-10"/>
            </w:rPr>
            <w:t>9</w:t>
          </w:r>
        </w:p>
        <w:p w14:paraId="1D3EE80B" w14:textId="77777777" w:rsidR="002B3C6C" w:rsidRDefault="003852AD">
          <w:pPr>
            <w:pStyle w:val="TM2"/>
            <w:tabs>
              <w:tab w:val="right" w:leader="dot" w:pos="9802"/>
            </w:tabs>
            <w:spacing w:before="123"/>
          </w:pPr>
          <w:hyperlink w:anchor="_bookmark15" w:history="1">
            <w:r w:rsidR="00285067">
              <w:t>Section</w:t>
            </w:r>
            <w:r w:rsidR="00285067">
              <w:rPr>
                <w:spacing w:val="-5"/>
              </w:rPr>
              <w:t xml:space="preserve"> </w:t>
            </w:r>
            <w:r w:rsidR="00285067">
              <w:t>1</w:t>
            </w:r>
            <w:r w:rsidR="00285067">
              <w:rPr>
                <w:spacing w:val="-6"/>
              </w:rPr>
              <w:t xml:space="preserve"> </w:t>
            </w:r>
            <w:r w:rsidR="00285067">
              <w:t>:</w:t>
            </w:r>
            <w:r w:rsidR="00285067">
              <w:rPr>
                <w:spacing w:val="-3"/>
              </w:rPr>
              <w:t xml:space="preserve"> </w:t>
            </w:r>
            <w:r w:rsidR="00285067">
              <w:t>La</w:t>
            </w:r>
            <w:r w:rsidR="00285067">
              <w:rPr>
                <w:spacing w:val="-2"/>
              </w:rPr>
              <w:t xml:space="preserve"> </w:t>
            </w:r>
            <w:r w:rsidR="00285067">
              <w:t>définition</w:t>
            </w:r>
            <w:r w:rsidR="00285067">
              <w:rPr>
                <w:spacing w:val="-2"/>
              </w:rPr>
              <w:t xml:space="preserve"> </w:t>
            </w:r>
            <w:r w:rsidR="00285067">
              <w:t>de</w:t>
            </w:r>
            <w:r w:rsidR="00285067">
              <w:rPr>
                <w:spacing w:val="-4"/>
              </w:rPr>
              <w:t xml:space="preserve"> </w:t>
            </w:r>
            <w:r w:rsidR="00285067">
              <w:rPr>
                <w:spacing w:val="-2"/>
              </w:rPr>
              <w:t>l’engagement</w:t>
            </w:r>
          </w:hyperlink>
          <w:r w:rsidR="00285067">
            <w:rPr>
              <w:rFonts w:ascii="Times New Roman" w:hAnsi="Times New Roman"/>
            </w:rPr>
            <w:tab/>
          </w:r>
          <w:r w:rsidR="00285067">
            <w:rPr>
              <w:spacing w:val="-5"/>
            </w:rPr>
            <w:t>10</w:t>
          </w:r>
        </w:p>
        <w:p w14:paraId="1158AD9D" w14:textId="77777777" w:rsidR="002B3C6C" w:rsidRDefault="003852AD">
          <w:pPr>
            <w:pStyle w:val="TM2"/>
            <w:tabs>
              <w:tab w:val="right" w:leader="dot" w:pos="9802"/>
            </w:tabs>
            <w:spacing w:before="121"/>
          </w:pPr>
          <w:hyperlink w:anchor="_bookmark16" w:history="1">
            <w:r w:rsidR="00285067">
              <w:t>Section</w:t>
            </w:r>
            <w:r w:rsidR="00285067">
              <w:rPr>
                <w:spacing w:val="-5"/>
              </w:rPr>
              <w:t xml:space="preserve"> </w:t>
            </w:r>
            <w:r w:rsidR="00285067">
              <w:t>2</w:t>
            </w:r>
            <w:r w:rsidR="00285067">
              <w:rPr>
                <w:spacing w:val="-5"/>
              </w:rPr>
              <w:t xml:space="preserve"> </w:t>
            </w:r>
            <w:r w:rsidR="00285067">
              <w:t>:</w:t>
            </w:r>
            <w:r w:rsidR="00285067">
              <w:rPr>
                <w:spacing w:val="-4"/>
              </w:rPr>
              <w:t xml:space="preserve"> </w:t>
            </w:r>
            <w:r w:rsidR="00285067">
              <w:t>Les</w:t>
            </w:r>
            <w:r w:rsidR="00285067">
              <w:rPr>
                <w:spacing w:val="-4"/>
              </w:rPr>
              <w:t xml:space="preserve"> </w:t>
            </w:r>
            <w:r w:rsidR="00285067">
              <w:t>différents</w:t>
            </w:r>
            <w:r w:rsidR="00285067">
              <w:rPr>
                <w:spacing w:val="-6"/>
              </w:rPr>
              <w:t xml:space="preserve"> </w:t>
            </w:r>
            <w:r w:rsidR="00285067">
              <w:t>types</w:t>
            </w:r>
            <w:r w:rsidR="00285067">
              <w:rPr>
                <w:spacing w:val="-3"/>
              </w:rPr>
              <w:t xml:space="preserve"> </w:t>
            </w:r>
            <w:r w:rsidR="00285067">
              <w:rPr>
                <w:spacing w:val="-2"/>
              </w:rPr>
              <w:t>d’engagements</w:t>
            </w:r>
          </w:hyperlink>
          <w:r w:rsidR="00285067">
            <w:rPr>
              <w:rFonts w:ascii="Times New Roman" w:hAnsi="Times New Roman"/>
            </w:rPr>
            <w:tab/>
          </w:r>
          <w:r w:rsidR="00285067">
            <w:rPr>
              <w:spacing w:val="-5"/>
            </w:rPr>
            <w:t>11</w:t>
          </w:r>
        </w:p>
        <w:p w14:paraId="12091BAE" w14:textId="77777777" w:rsidR="002B3C6C" w:rsidRDefault="00285067">
          <w:pPr>
            <w:pStyle w:val="TM2"/>
            <w:tabs>
              <w:tab w:val="right" w:leader="dot" w:pos="9802"/>
            </w:tabs>
            <w:spacing w:before="122"/>
          </w:pPr>
          <w:r>
            <w:t>Section</w:t>
          </w:r>
          <w:r>
            <w:rPr>
              <w:spacing w:val="-4"/>
            </w:rPr>
            <w:t xml:space="preserve"> </w:t>
          </w:r>
          <w:r>
            <w:t>3</w:t>
          </w:r>
          <w:r>
            <w:rPr>
              <w:spacing w:val="-6"/>
            </w:rPr>
            <w:t xml:space="preserve"> </w:t>
          </w:r>
          <w:r>
            <w:t>:</w:t>
          </w:r>
          <w:r>
            <w:rPr>
              <w:spacing w:val="-2"/>
            </w:rPr>
            <w:t xml:space="preserve"> </w:t>
          </w:r>
          <w:r>
            <w:t>Les</w:t>
          </w:r>
          <w:r>
            <w:rPr>
              <w:spacing w:val="-4"/>
            </w:rPr>
            <w:t xml:space="preserve"> </w:t>
          </w:r>
          <w:r>
            <w:t>dépenses</w:t>
          </w:r>
          <w:r>
            <w:rPr>
              <w:spacing w:val="-3"/>
            </w:rPr>
            <w:t xml:space="preserve"> </w:t>
          </w:r>
          <w:r>
            <w:rPr>
              <w:spacing w:val="-2"/>
            </w:rPr>
            <w:t>imprévues</w:t>
          </w:r>
          <w:r>
            <w:tab/>
          </w:r>
          <w:r>
            <w:rPr>
              <w:spacing w:val="-5"/>
            </w:rPr>
            <w:t>11</w:t>
          </w:r>
        </w:p>
        <w:p w14:paraId="0277AC2B" w14:textId="77777777" w:rsidR="002B3C6C" w:rsidRDefault="003852AD">
          <w:pPr>
            <w:pStyle w:val="TM1"/>
            <w:tabs>
              <w:tab w:val="right" w:leader="dot" w:pos="9802"/>
            </w:tabs>
          </w:pPr>
          <w:hyperlink w:anchor="_bookmark17" w:history="1">
            <w:r w:rsidR="00285067">
              <w:t>TITRE</w:t>
            </w:r>
            <w:r w:rsidR="00285067">
              <w:rPr>
                <w:spacing w:val="-6"/>
              </w:rPr>
              <w:t xml:space="preserve"> </w:t>
            </w:r>
            <w:r w:rsidR="00285067">
              <w:t>3</w:t>
            </w:r>
            <w:r w:rsidR="00285067">
              <w:rPr>
                <w:spacing w:val="-6"/>
              </w:rPr>
              <w:t xml:space="preserve"> </w:t>
            </w:r>
            <w:r w:rsidR="00285067">
              <w:t>-</w:t>
            </w:r>
            <w:r w:rsidR="00285067">
              <w:rPr>
                <w:spacing w:val="-2"/>
              </w:rPr>
              <w:t xml:space="preserve"> </w:t>
            </w:r>
            <w:r w:rsidR="00285067">
              <w:t>LA</w:t>
            </w:r>
            <w:r w:rsidR="00285067">
              <w:rPr>
                <w:spacing w:val="-11"/>
              </w:rPr>
              <w:t xml:space="preserve"> </w:t>
            </w:r>
            <w:r w:rsidR="00285067">
              <w:t>GESTION</w:t>
            </w:r>
            <w:r w:rsidR="00285067">
              <w:rPr>
                <w:spacing w:val="-8"/>
              </w:rPr>
              <w:t xml:space="preserve"> </w:t>
            </w:r>
            <w:r w:rsidR="00285067">
              <w:t>PLURIANNUELLE DES</w:t>
            </w:r>
            <w:r w:rsidR="00285067">
              <w:rPr>
                <w:spacing w:val="-2"/>
              </w:rPr>
              <w:t xml:space="preserve"> CREDITS</w:t>
            </w:r>
          </w:hyperlink>
          <w:r w:rsidR="00285067">
            <w:tab/>
          </w:r>
          <w:r w:rsidR="00285067">
            <w:rPr>
              <w:spacing w:val="-5"/>
            </w:rPr>
            <w:t>12</w:t>
          </w:r>
        </w:p>
        <w:p w14:paraId="4414ABD0" w14:textId="77777777" w:rsidR="002B3C6C" w:rsidRDefault="003852AD">
          <w:pPr>
            <w:pStyle w:val="TM2"/>
            <w:tabs>
              <w:tab w:val="right" w:leader="dot" w:pos="9802"/>
            </w:tabs>
            <w:spacing w:before="123"/>
          </w:pPr>
          <w:hyperlink w:anchor="_bookmark18" w:history="1">
            <w:r w:rsidR="00285067">
              <w:t>Section</w:t>
            </w:r>
            <w:r w:rsidR="00285067">
              <w:rPr>
                <w:spacing w:val="-4"/>
              </w:rPr>
              <w:t xml:space="preserve"> </w:t>
            </w:r>
            <w:r w:rsidR="00285067">
              <w:t>1</w:t>
            </w:r>
            <w:r w:rsidR="00285067">
              <w:rPr>
                <w:spacing w:val="-5"/>
              </w:rPr>
              <w:t xml:space="preserve"> </w:t>
            </w:r>
            <w:r w:rsidR="00285067">
              <w:t>:</w:t>
            </w:r>
            <w:r w:rsidR="00285067">
              <w:rPr>
                <w:spacing w:val="-2"/>
              </w:rPr>
              <w:t xml:space="preserve"> Définition</w:t>
            </w:r>
          </w:hyperlink>
          <w:r w:rsidR="00285067">
            <w:tab/>
          </w:r>
          <w:r w:rsidR="00285067">
            <w:rPr>
              <w:spacing w:val="-5"/>
            </w:rPr>
            <w:t>12</w:t>
          </w:r>
        </w:p>
        <w:p w14:paraId="68101B43" w14:textId="77777777" w:rsidR="002B3C6C" w:rsidRDefault="00285067">
          <w:pPr>
            <w:pStyle w:val="TM2"/>
            <w:tabs>
              <w:tab w:val="right" w:leader="dot" w:pos="9802"/>
            </w:tabs>
            <w:spacing w:before="121"/>
          </w:pPr>
          <w:r>
            <w:t>Section</w:t>
          </w:r>
          <w:r>
            <w:rPr>
              <w:spacing w:val="-6"/>
            </w:rPr>
            <w:t xml:space="preserve"> </w:t>
          </w:r>
          <w:r>
            <w:t>2</w:t>
          </w:r>
          <w:r>
            <w:rPr>
              <w:spacing w:val="-5"/>
            </w:rPr>
            <w:t xml:space="preserve"> </w:t>
          </w:r>
          <w:r>
            <w:t xml:space="preserve">: </w:t>
          </w:r>
          <w:r>
            <w:rPr>
              <w:spacing w:val="-4"/>
            </w:rPr>
            <w:t>Vote</w:t>
          </w:r>
          <w:r>
            <w:tab/>
          </w:r>
          <w:r>
            <w:rPr>
              <w:spacing w:val="-5"/>
            </w:rPr>
            <w:t>12</w:t>
          </w:r>
        </w:p>
        <w:p w14:paraId="4CF2BBDF" w14:textId="77777777" w:rsidR="002B3C6C" w:rsidRDefault="00285067">
          <w:pPr>
            <w:pStyle w:val="TM2"/>
            <w:tabs>
              <w:tab w:val="right" w:leader="dot" w:pos="9802"/>
            </w:tabs>
            <w:spacing w:before="122"/>
          </w:pPr>
          <w:r>
            <w:t>Section</w:t>
          </w:r>
          <w:r>
            <w:rPr>
              <w:spacing w:val="-4"/>
            </w:rPr>
            <w:t xml:space="preserve"> </w:t>
          </w:r>
          <w:r>
            <w:t>3</w:t>
          </w:r>
          <w:r>
            <w:rPr>
              <w:spacing w:val="-5"/>
            </w:rPr>
            <w:t xml:space="preserve"> </w:t>
          </w:r>
          <w:r>
            <w:t xml:space="preserve">: </w:t>
          </w:r>
          <w:r>
            <w:rPr>
              <w:spacing w:val="-2"/>
            </w:rPr>
            <w:t>Affectation</w:t>
          </w:r>
          <w:r>
            <w:tab/>
          </w:r>
          <w:r>
            <w:rPr>
              <w:spacing w:val="-5"/>
            </w:rPr>
            <w:t>13</w:t>
          </w:r>
        </w:p>
        <w:p w14:paraId="171E2E62" w14:textId="77777777" w:rsidR="002B3C6C" w:rsidRDefault="00285067">
          <w:pPr>
            <w:pStyle w:val="TM2"/>
            <w:tabs>
              <w:tab w:val="right" w:leader="dot" w:pos="9802"/>
            </w:tabs>
          </w:pPr>
          <w:r>
            <w:t>Section</w:t>
          </w:r>
          <w:r>
            <w:rPr>
              <w:spacing w:val="-4"/>
            </w:rPr>
            <w:t xml:space="preserve"> </w:t>
          </w:r>
          <w:r>
            <w:t>4</w:t>
          </w:r>
          <w:r>
            <w:rPr>
              <w:spacing w:val="-5"/>
            </w:rPr>
            <w:t xml:space="preserve"> </w:t>
          </w:r>
          <w:r>
            <w:t>:</w:t>
          </w:r>
          <w:r>
            <w:rPr>
              <w:spacing w:val="-1"/>
            </w:rPr>
            <w:t xml:space="preserve"> </w:t>
          </w:r>
          <w:r>
            <w:t>durée</w:t>
          </w:r>
          <w:r>
            <w:rPr>
              <w:spacing w:val="-3"/>
            </w:rPr>
            <w:t xml:space="preserve"> </w:t>
          </w:r>
          <w:r>
            <w:t>de</w:t>
          </w:r>
          <w:r>
            <w:rPr>
              <w:spacing w:val="-4"/>
            </w:rPr>
            <w:t xml:space="preserve"> </w:t>
          </w:r>
          <w:r>
            <w:t>vie</w:t>
          </w:r>
          <w:r>
            <w:rPr>
              <w:spacing w:val="-4"/>
            </w:rPr>
            <w:t xml:space="preserve"> </w:t>
          </w:r>
          <w:r>
            <w:t>/</w:t>
          </w:r>
          <w:r>
            <w:rPr>
              <w:spacing w:val="-2"/>
            </w:rPr>
            <w:t xml:space="preserve"> caducité</w:t>
          </w:r>
          <w:r>
            <w:tab/>
          </w:r>
          <w:r>
            <w:rPr>
              <w:spacing w:val="-7"/>
            </w:rPr>
            <w:t>13</w:t>
          </w:r>
        </w:p>
        <w:p w14:paraId="7BE62D4E" w14:textId="77777777" w:rsidR="002B3C6C" w:rsidRDefault="00285067">
          <w:pPr>
            <w:pStyle w:val="TM2"/>
            <w:tabs>
              <w:tab w:val="right" w:leader="dot" w:pos="9802"/>
            </w:tabs>
            <w:spacing w:before="123"/>
          </w:pPr>
          <w:r>
            <w:t>Section</w:t>
          </w:r>
          <w:r>
            <w:rPr>
              <w:spacing w:val="-5"/>
            </w:rPr>
            <w:t xml:space="preserve"> </w:t>
          </w:r>
          <w:r>
            <w:t>5</w:t>
          </w:r>
          <w:r>
            <w:rPr>
              <w:spacing w:val="-7"/>
            </w:rPr>
            <w:t xml:space="preserve"> </w:t>
          </w:r>
          <w:r>
            <w:t>:</w:t>
          </w:r>
          <w:r>
            <w:rPr>
              <w:spacing w:val="-3"/>
            </w:rPr>
            <w:t xml:space="preserve"> </w:t>
          </w:r>
          <w:r>
            <w:t>Information</w:t>
          </w:r>
          <w:r>
            <w:rPr>
              <w:spacing w:val="-5"/>
            </w:rPr>
            <w:t xml:space="preserve"> </w:t>
          </w:r>
          <w:r>
            <w:t>de</w:t>
          </w:r>
          <w:r>
            <w:rPr>
              <w:spacing w:val="-6"/>
            </w:rPr>
            <w:t xml:space="preserve"> </w:t>
          </w:r>
          <w:r>
            <w:t>l’assemblée</w:t>
          </w:r>
          <w:r>
            <w:rPr>
              <w:spacing w:val="-4"/>
            </w:rPr>
            <w:t xml:space="preserve"> </w:t>
          </w:r>
          <w:r>
            <w:t>délibérante</w:t>
          </w:r>
          <w:r>
            <w:rPr>
              <w:spacing w:val="-5"/>
            </w:rPr>
            <w:t xml:space="preserve"> </w:t>
          </w:r>
          <w:r>
            <w:t>sur</w:t>
          </w:r>
          <w:r>
            <w:rPr>
              <w:spacing w:val="-6"/>
            </w:rPr>
            <w:t xml:space="preserve"> </w:t>
          </w:r>
          <w:r>
            <w:t>la</w:t>
          </w:r>
          <w:r>
            <w:rPr>
              <w:spacing w:val="-5"/>
            </w:rPr>
            <w:t xml:space="preserve"> </w:t>
          </w:r>
          <w:r>
            <w:t>gestion</w:t>
          </w:r>
          <w:r>
            <w:rPr>
              <w:spacing w:val="-5"/>
            </w:rPr>
            <w:t xml:space="preserve"> </w:t>
          </w:r>
          <w:r>
            <w:rPr>
              <w:spacing w:val="-2"/>
            </w:rPr>
            <w:t>pluriannuelle</w:t>
          </w:r>
          <w:r>
            <w:tab/>
          </w:r>
          <w:r>
            <w:rPr>
              <w:spacing w:val="-5"/>
            </w:rPr>
            <w:t>14</w:t>
          </w:r>
        </w:p>
        <w:p w14:paraId="48650305" w14:textId="77777777" w:rsidR="002B3C6C" w:rsidRDefault="003852AD">
          <w:pPr>
            <w:pStyle w:val="TM1"/>
            <w:tabs>
              <w:tab w:val="right" w:leader="dot" w:pos="9802"/>
            </w:tabs>
          </w:pPr>
          <w:hyperlink w:anchor="_bookmark19" w:history="1">
            <w:r w:rsidR="00285067">
              <w:t>TITRE</w:t>
            </w:r>
            <w:r w:rsidR="00285067">
              <w:rPr>
                <w:spacing w:val="-4"/>
              </w:rPr>
              <w:t xml:space="preserve"> </w:t>
            </w:r>
            <w:r w:rsidR="00285067">
              <w:t>4</w:t>
            </w:r>
            <w:r w:rsidR="00285067">
              <w:rPr>
                <w:spacing w:val="-5"/>
              </w:rPr>
              <w:t xml:space="preserve"> </w:t>
            </w:r>
            <w:r w:rsidR="00285067">
              <w:t>–</w:t>
            </w:r>
            <w:r w:rsidR="00285067">
              <w:rPr>
                <w:spacing w:val="-4"/>
              </w:rPr>
              <w:t xml:space="preserve"> </w:t>
            </w:r>
            <w:r w:rsidR="00285067">
              <w:t>EXECUTION</w:t>
            </w:r>
            <w:r w:rsidR="00285067">
              <w:rPr>
                <w:spacing w:val="-5"/>
              </w:rPr>
              <w:t xml:space="preserve"> </w:t>
            </w:r>
            <w:r w:rsidR="00285067">
              <w:t>DU</w:t>
            </w:r>
            <w:r w:rsidR="00285067">
              <w:rPr>
                <w:spacing w:val="-3"/>
              </w:rPr>
              <w:t xml:space="preserve"> </w:t>
            </w:r>
            <w:r w:rsidR="00285067">
              <w:rPr>
                <w:spacing w:val="-2"/>
              </w:rPr>
              <w:t>BUDGET</w:t>
            </w:r>
          </w:hyperlink>
          <w:r w:rsidR="00285067">
            <w:tab/>
          </w:r>
          <w:r w:rsidR="00285067">
            <w:rPr>
              <w:spacing w:val="-5"/>
            </w:rPr>
            <w:t>15</w:t>
          </w:r>
        </w:p>
        <w:p w14:paraId="6631B00E" w14:textId="77777777" w:rsidR="002B3C6C" w:rsidRDefault="003852AD">
          <w:pPr>
            <w:pStyle w:val="TM2"/>
            <w:tabs>
              <w:tab w:val="right" w:leader="dot" w:pos="9802"/>
            </w:tabs>
            <w:spacing w:before="123"/>
          </w:pPr>
          <w:hyperlink w:anchor="_bookmark20" w:history="1">
            <w:r w:rsidR="00285067">
              <w:t>Section</w:t>
            </w:r>
            <w:r w:rsidR="00285067">
              <w:rPr>
                <w:spacing w:val="-7"/>
              </w:rPr>
              <w:t xml:space="preserve"> </w:t>
            </w:r>
            <w:r w:rsidR="00285067">
              <w:t>1</w:t>
            </w:r>
            <w:r w:rsidR="00285067">
              <w:rPr>
                <w:spacing w:val="-5"/>
              </w:rPr>
              <w:t xml:space="preserve"> </w:t>
            </w:r>
            <w:r w:rsidR="00285067">
              <w:t>:</w:t>
            </w:r>
            <w:r w:rsidR="00285067">
              <w:rPr>
                <w:spacing w:val="-3"/>
              </w:rPr>
              <w:t xml:space="preserve"> </w:t>
            </w:r>
            <w:r w:rsidR="00285067">
              <w:t>L’exécution</w:t>
            </w:r>
            <w:r w:rsidR="00285067">
              <w:rPr>
                <w:spacing w:val="-4"/>
              </w:rPr>
              <w:t xml:space="preserve"> </w:t>
            </w:r>
            <w:r w:rsidR="00285067">
              <w:t>des</w:t>
            </w:r>
            <w:r w:rsidR="00285067">
              <w:rPr>
                <w:spacing w:val="-5"/>
              </w:rPr>
              <w:t xml:space="preserve"> </w:t>
            </w:r>
            <w:r w:rsidR="00285067">
              <w:rPr>
                <w:spacing w:val="-2"/>
              </w:rPr>
              <w:t>dépenses</w:t>
            </w:r>
          </w:hyperlink>
          <w:r w:rsidR="00285067">
            <w:tab/>
          </w:r>
          <w:r w:rsidR="00285067">
            <w:rPr>
              <w:spacing w:val="-5"/>
            </w:rPr>
            <w:t>15</w:t>
          </w:r>
        </w:p>
        <w:p w14:paraId="1B3BEFBE" w14:textId="77777777" w:rsidR="002B3C6C" w:rsidRDefault="003852AD">
          <w:pPr>
            <w:pStyle w:val="TM2"/>
            <w:tabs>
              <w:tab w:val="right" w:leader="dot" w:pos="9802"/>
            </w:tabs>
            <w:spacing w:before="122"/>
          </w:pPr>
          <w:hyperlink w:anchor="_bookmark21" w:history="1">
            <w:r w:rsidR="00285067">
              <w:t>Section</w:t>
            </w:r>
            <w:r w:rsidR="00285067">
              <w:rPr>
                <w:spacing w:val="-5"/>
              </w:rPr>
              <w:t xml:space="preserve"> </w:t>
            </w:r>
            <w:r w:rsidR="00285067">
              <w:t>2</w:t>
            </w:r>
            <w:r w:rsidR="00285067">
              <w:rPr>
                <w:spacing w:val="-6"/>
              </w:rPr>
              <w:t xml:space="preserve"> </w:t>
            </w:r>
            <w:r w:rsidR="00285067">
              <w:t>:</w:t>
            </w:r>
            <w:r w:rsidR="00285067">
              <w:rPr>
                <w:spacing w:val="-3"/>
              </w:rPr>
              <w:t xml:space="preserve"> </w:t>
            </w:r>
            <w:r w:rsidR="00285067">
              <w:t>L’exécution</w:t>
            </w:r>
            <w:r w:rsidR="00285067">
              <w:rPr>
                <w:spacing w:val="-3"/>
              </w:rPr>
              <w:t xml:space="preserve"> </w:t>
            </w:r>
            <w:r w:rsidR="00285067">
              <w:t>des</w:t>
            </w:r>
            <w:r w:rsidR="00285067">
              <w:rPr>
                <w:spacing w:val="-7"/>
              </w:rPr>
              <w:t xml:space="preserve"> </w:t>
            </w:r>
            <w:r w:rsidR="00285067">
              <w:rPr>
                <w:spacing w:val="-2"/>
              </w:rPr>
              <w:t>recettes</w:t>
            </w:r>
          </w:hyperlink>
          <w:r w:rsidR="00285067">
            <w:tab/>
          </w:r>
          <w:r w:rsidR="00285067">
            <w:rPr>
              <w:spacing w:val="-5"/>
            </w:rPr>
            <w:t>16</w:t>
          </w:r>
        </w:p>
        <w:p w14:paraId="6568F9A7" w14:textId="77777777" w:rsidR="002B3C6C" w:rsidRDefault="003852AD">
          <w:pPr>
            <w:pStyle w:val="TM1"/>
            <w:tabs>
              <w:tab w:val="right" w:leader="dot" w:pos="9802"/>
            </w:tabs>
            <w:spacing w:before="117"/>
          </w:pPr>
          <w:hyperlink w:anchor="_bookmark22" w:history="1">
            <w:r w:rsidR="00285067">
              <w:t>TITRE</w:t>
            </w:r>
            <w:r w:rsidR="00285067">
              <w:rPr>
                <w:spacing w:val="-4"/>
              </w:rPr>
              <w:t xml:space="preserve"> </w:t>
            </w:r>
            <w:r w:rsidR="00285067">
              <w:t>5</w:t>
            </w:r>
            <w:r w:rsidR="00285067">
              <w:rPr>
                <w:spacing w:val="-5"/>
              </w:rPr>
              <w:t xml:space="preserve"> </w:t>
            </w:r>
            <w:r w:rsidR="00285067">
              <w:t>–</w:t>
            </w:r>
            <w:r w:rsidR="00285067">
              <w:rPr>
                <w:spacing w:val="-4"/>
              </w:rPr>
              <w:t xml:space="preserve"> </w:t>
            </w:r>
            <w:r w:rsidR="00285067">
              <w:t>METHODES</w:t>
            </w:r>
            <w:r w:rsidR="00285067">
              <w:rPr>
                <w:spacing w:val="-3"/>
              </w:rPr>
              <w:t xml:space="preserve"> </w:t>
            </w:r>
            <w:r w:rsidR="00285067">
              <w:rPr>
                <w:spacing w:val="-2"/>
              </w:rPr>
              <w:t>COMPTABLES</w:t>
            </w:r>
          </w:hyperlink>
          <w:r w:rsidR="00285067">
            <w:tab/>
          </w:r>
          <w:r w:rsidR="00285067">
            <w:rPr>
              <w:spacing w:val="-5"/>
            </w:rPr>
            <w:t>17</w:t>
          </w:r>
        </w:p>
        <w:p w14:paraId="073E6D43" w14:textId="77777777" w:rsidR="002B3C6C" w:rsidRDefault="003852AD">
          <w:pPr>
            <w:pStyle w:val="TM2"/>
            <w:tabs>
              <w:tab w:val="right" w:leader="dot" w:pos="9802"/>
            </w:tabs>
            <w:spacing w:before="123"/>
          </w:pPr>
          <w:hyperlink w:anchor="_bookmark23" w:history="1">
            <w:r w:rsidR="00285067">
              <w:t>Section</w:t>
            </w:r>
            <w:r w:rsidR="00285067">
              <w:rPr>
                <w:spacing w:val="-3"/>
              </w:rPr>
              <w:t xml:space="preserve"> </w:t>
            </w:r>
            <w:r w:rsidR="00285067">
              <w:t>1</w:t>
            </w:r>
            <w:r w:rsidR="00285067">
              <w:rPr>
                <w:spacing w:val="-5"/>
              </w:rPr>
              <w:t xml:space="preserve"> </w:t>
            </w:r>
            <w:r w:rsidR="00285067">
              <w:t>:</w:t>
            </w:r>
            <w:r w:rsidR="00285067">
              <w:rPr>
                <w:spacing w:val="-2"/>
              </w:rPr>
              <w:t xml:space="preserve"> </w:t>
            </w:r>
            <w:r w:rsidR="00285067">
              <w:t>Les</w:t>
            </w:r>
            <w:r w:rsidR="00285067">
              <w:rPr>
                <w:spacing w:val="-3"/>
              </w:rPr>
              <w:t xml:space="preserve"> </w:t>
            </w:r>
            <w:r w:rsidR="00285067">
              <w:rPr>
                <w:spacing w:val="-2"/>
              </w:rPr>
              <w:t>provisions</w:t>
            </w:r>
          </w:hyperlink>
          <w:r w:rsidR="00285067">
            <w:tab/>
          </w:r>
          <w:r w:rsidR="00285067">
            <w:rPr>
              <w:spacing w:val="-7"/>
            </w:rPr>
            <w:t>17</w:t>
          </w:r>
        </w:p>
        <w:p w14:paraId="00F264E8" w14:textId="77777777" w:rsidR="002B3C6C" w:rsidRDefault="003852AD">
          <w:pPr>
            <w:pStyle w:val="TM2"/>
            <w:tabs>
              <w:tab w:val="right" w:leader="dot" w:pos="9802"/>
            </w:tabs>
            <w:spacing w:before="122"/>
          </w:pPr>
          <w:hyperlink w:anchor="_bookmark24" w:history="1">
            <w:r w:rsidR="00285067">
              <w:t>Section</w:t>
            </w:r>
            <w:r w:rsidR="00285067">
              <w:rPr>
                <w:spacing w:val="-7"/>
              </w:rPr>
              <w:t xml:space="preserve"> </w:t>
            </w:r>
            <w:r w:rsidR="00285067">
              <w:t>2</w:t>
            </w:r>
            <w:r w:rsidR="00285067">
              <w:rPr>
                <w:spacing w:val="-7"/>
              </w:rPr>
              <w:t xml:space="preserve"> </w:t>
            </w:r>
            <w:r w:rsidR="00285067">
              <w:t>:</w:t>
            </w:r>
            <w:r w:rsidR="00285067">
              <w:rPr>
                <w:spacing w:val="-3"/>
              </w:rPr>
              <w:t xml:space="preserve"> </w:t>
            </w:r>
            <w:r w:rsidR="00285067">
              <w:t>Le</w:t>
            </w:r>
            <w:r w:rsidR="00285067">
              <w:rPr>
                <w:spacing w:val="-2"/>
              </w:rPr>
              <w:t xml:space="preserve"> </w:t>
            </w:r>
            <w:r w:rsidR="00285067">
              <w:t>rattachement</w:t>
            </w:r>
            <w:r w:rsidR="00285067">
              <w:rPr>
                <w:spacing w:val="-6"/>
              </w:rPr>
              <w:t xml:space="preserve"> </w:t>
            </w:r>
            <w:r w:rsidR="00285067">
              <w:t>des</w:t>
            </w:r>
            <w:r w:rsidR="00285067">
              <w:rPr>
                <w:spacing w:val="-5"/>
              </w:rPr>
              <w:t xml:space="preserve"> </w:t>
            </w:r>
            <w:r w:rsidR="00285067">
              <w:t>charges</w:t>
            </w:r>
            <w:r w:rsidR="00285067">
              <w:rPr>
                <w:spacing w:val="-6"/>
              </w:rPr>
              <w:t xml:space="preserve"> </w:t>
            </w:r>
            <w:r w:rsidR="00285067">
              <w:t>et</w:t>
            </w:r>
            <w:r w:rsidR="00285067">
              <w:rPr>
                <w:spacing w:val="-5"/>
              </w:rPr>
              <w:t xml:space="preserve"> </w:t>
            </w:r>
            <w:r w:rsidR="00285067">
              <w:t>des</w:t>
            </w:r>
            <w:r w:rsidR="00285067">
              <w:rPr>
                <w:spacing w:val="-5"/>
              </w:rPr>
              <w:t xml:space="preserve"> </w:t>
            </w:r>
            <w:r w:rsidR="00285067">
              <w:t>produits</w:t>
            </w:r>
            <w:r w:rsidR="00285067">
              <w:rPr>
                <w:spacing w:val="-4"/>
              </w:rPr>
              <w:t xml:space="preserve"> </w:t>
            </w:r>
            <w:r w:rsidR="00285067">
              <w:t>[non</w:t>
            </w:r>
            <w:r w:rsidR="00285067">
              <w:rPr>
                <w:spacing w:val="-7"/>
              </w:rPr>
              <w:t xml:space="preserve"> </w:t>
            </w:r>
            <w:r w:rsidR="00285067">
              <w:rPr>
                <w:spacing w:val="-2"/>
              </w:rPr>
              <w:t>obligatoire]</w:t>
            </w:r>
          </w:hyperlink>
          <w:r w:rsidR="00285067">
            <w:tab/>
          </w:r>
          <w:r w:rsidR="00285067">
            <w:rPr>
              <w:spacing w:val="-5"/>
            </w:rPr>
            <w:t>17</w:t>
          </w:r>
        </w:p>
        <w:p w14:paraId="6E15C948" w14:textId="77777777" w:rsidR="002B3C6C" w:rsidRDefault="003852AD">
          <w:pPr>
            <w:pStyle w:val="TM2"/>
            <w:tabs>
              <w:tab w:val="right" w:leader="dot" w:pos="9802"/>
            </w:tabs>
            <w:spacing w:before="121"/>
          </w:pPr>
          <w:hyperlink w:anchor="_bookmark25" w:history="1">
            <w:r w:rsidR="00285067">
              <w:t>Section</w:t>
            </w:r>
            <w:r w:rsidR="00285067">
              <w:rPr>
                <w:spacing w:val="-6"/>
              </w:rPr>
              <w:t xml:space="preserve"> </w:t>
            </w:r>
            <w:r w:rsidR="00285067">
              <w:t>3</w:t>
            </w:r>
            <w:r w:rsidR="00285067">
              <w:rPr>
                <w:spacing w:val="-5"/>
              </w:rPr>
              <w:t xml:space="preserve"> </w:t>
            </w:r>
            <w:r w:rsidR="00285067">
              <w:t>:</w:t>
            </w:r>
            <w:r w:rsidR="00285067">
              <w:rPr>
                <w:spacing w:val="-3"/>
              </w:rPr>
              <w:t xml:space="preserve"> </w:t>
            </w:r>
            <w:r w:rsidR="00285067">
              <w:t>Les</w:t>
            </w:r>
            <w:r w:rsidR="00285067">
              <w:rPr>
                <w:spacing w:val="-3"/>
              </w:rPr>
              <w:t xml:space="preserve"> </w:t>
            </w:r>
            <w:r w:rsidR="00285067">
              <w:t>restes</w:t>
            </w:r>
            <w:r w:rsidR="00285067">
              <w:rPr>
                <w:spacing w:val="-6"/>
              </w:rPr>
              <w:t xml:space="preserve"> </w:t>
            </w:r>
            <w:r w:rsidR="00285067">
              <w:t>à</w:t>
            </w:r>
            <w:r w:rsidR="00285067">
              <w:rPr>
                <w:spacing w:val="-1"/>
              </w:rPr>
              <w:t xml:space="preserve"> </w:t>
            </w:r>
            <w:r w:rsidR="00285067">
              <w:rPr>
                <w:spacing w:val="-2"/>
              </w:rPr>
              <w:t>réaliser</w:t>
            </w:r>
          </w:hyperlink>
          <w:r w:rsidR="00285067">
            <w:tab/>
          </w:r>
          <w:r w:rsidR="00285067">
            <w:rPr>
              <w:spacing w:val="-5"/>
            </w:rPr>
            <w:t>18</w:t>
          </w:r>
        </w:p>
        <w:p w14:paraId="54D7C76B" w14:textId="77777777" w:rsidR="002B3C6C" w:rsidRDefault="003852AD">
          <w:pPr>
            <w:pStyle w:val="TM2"/>
            <w:tabs>
              <w:tab w:val="right" w:leader="dot" w:pos="9802"/>
            </w:tabs>
          </w:pPr>
          <w:hyperlink w:anchor="_bookmark26" w:history="1">
            <w:r w:rsidR="00285067">
              <w:t>Section</w:t>
            </w:r>
            <w:r w:rsidR="00285067">
              <w:rPr>
                <w:spacing w:val="-5"/>
              </w:rPr>
              <w:t xml:space="preserve"> </w:t>
            </w:r>
            <w:r w:rsidR="00285067">
              <w:t>4</w:t>
            </w:r>
            <w:r w:rsidR="00285067">
              <w:rPr>
                <w:spacing w:val="-7"/>
              </w:rPr>
              <w:t xml:space="preserve"> </w:t>
            </w:r>
            <w:r w:rsidR="00285067">
              <w:t>:</w:t>
            </w:r>
            <w:r w:rsidR="00285067">
              <w:rPr>
                <w:spacing w:val="-4"/>
              </w:rPr>
              <w:t xml:space="preserve"> </w:t>
            </w:r>
            <w:r w:rsidR="00285067">
              <w:t>L’amortissement</w:t>
            </w:r>
            <w:r w:rsidR="00285067">
              <w:rPr>
                <w:spacing w:val="-1"/>
              </w:rPr>
              <w:t xml:space="preserve"> </w:t>
            </w:r>
            <w:r w:rsidR="00285067">
              <w:t>[non</w:t>
            </w:r>
            <w:r w:rsidR="00285067">
              <w:rPr>
                <w:spacing w:val="-5"/>
              </w:rPr>
              <w:t xml:space="preserve"> </w:t>
            </w:r>
            <w:r w:rsidR="00285067">
              <w:rPr>
                <w:spacing w:val="-2"/>
              </w:rPr>
              <w:t>obligatoire]</w:t>
            </w:r>
          </w:hyperlink>
          <w:r w:rsidR="00285067">
            <w:tab/>
          </w:r>
          <w:r w:rsidR="00285067">
            <w:rPr>
              <w:spacing w:val="-5"/>
            </w:rPr>
            <w:t>18</w:t>
          </w:r>
        </w:p>
        <w:p w14:paraId="750A276A" w14:textId="77777777" w:rsidR="002B3C6C" w:rsidRDefault="003852AD">
          <w:pPr>
            <w:pStyle w:val="TM1"/>
            <w:tabs>
              <w:tab w:val="right" w:leader="dot" w:pos="9802"/>
            </w:tabs>
          </w:pPr>
          <w:hyperlink w:anchor="_bookmark27" w:history="1">
            <w:r w:rsidR="00285067">
              <w:t>TITRE</w:t>
            </w:r>
            <w:r w:rsidR="00285067">
              <w:rPr>
                <w:spacing w:val="-3"/>
              </w:rPr>
              <w:t xml:space="preserve"> </w:t>
            </w:r>
            <w:r w:rsidR="00285067">
              <w:t>6</w:t>
            </w:r>
            <w:r w:rsidR="00285067">
              <w:rPr>
                <w:spacing w:val="-4"/>
              </w:rPr>
              <w:t xml:space="preserve"> </w:t>
            </w:r>
            <w:r w:rsidR="00285067">
              <w:t>–</w:t>
            </w:r>
            <w:r w:rsidR="00285067">
              <w:rPr>
                <w:spacing w:val="-3"/>
              </w:rPr>
              <w:t xml:space="preserve"> </w:t>
            </w:r>
            <w:r w:rsidR="00285067">
              <w:t>GESTION</w:t>
            </w:r>
            <w:r w:rsidR="00285067">
              <w:rPr>
                <w:spacing w:val="-4"/>
              </w:rPr>
              <w:t xml:space="preserve"> </w:t>
            </w:r>
            <w:r w:rsidR="00285067">
              <w:rPr>
                <w:spacing w:val="-2"/>
              </w:rPr>
              <w:t>FINANCIERE</w:t>
            </w:r>
          </w:hyperlink>
          <w:r w:rsidR="00285067">
            <w:tab/>
          </w:r>
          <w:r w:rsidR="00285067">
            <w:rPr>
              <w:spacing w:val="-5"/>
            </w:rPr>
            <w:t>18</w:t>
          </w:r>
        </w:p>
        <w:p w14:paraId="2196FBA8" w14:textId="77777777" w:rsidR="002B3C6C" w:rsidRDefault="003852AD">
          <w:pPr>
            <w:pStyle w:val="TM2"/>
            <w:tabs>
              <w:tab w:val="right" w:leader="dot" w:pos="9802"/>
            </w:tabs>
            <w:spacing w:before="126"/>
          </w:pPr>
          <w:hyperlink w:anchor="_bookmark28" w:history="1">
            <w:r w:rsidR="00285067">
              <w:t>Section</w:t>
            </w:r>
            <w:r w:rsidR="00285067">
              <w:rPr>
                <w:spacing w:val="-6"/>
              </w:rPr>
              <w:t xml:space="preserve"> </w:t>
            </w:r>
            <w:r w:rsidR="00285067">
              <w:t>1</w:t>
            </w:r>
            <w:r w:rsidR="00285067">
              <w:rPr>
                <w:spacing w:val="-6"/>
              </w:rPr>
              <w:t xml:space="preserve"> </w:t>
            </w:r>
            <w:r w:rsidR="00285067">
              <w:t>:</w:t>
            </w:r>
            <w:r w:rsidR="00285067">
              <w:rPr>
                <w:spacing w:val="-3"/>
              </w:rPr>
              <w:t xml:space="preserve"> </w:t>
            </w:r>
            <w:r w:rsidR="00285067">
              <w:t>La</w:t>
            </w:r>
            <w:r w:rsidR="00285067">
              <w:rPr>
                <w:spacing w:val="-2"/>
              </w:rPr>
              <w:t xml:space="preserve"> </w:t>
            </w:r>
            <w:r w:rsidR="00285067">
              <w:t>gestion</w:t>
            </w:r>
            <w:r w:rsidR="00285067">
              <w:rPr>
                <w:spacing w:val="-4"/>
              </w:rPr>
              <w:t xml:space="preserve"> </w:t>
            </w:r>
            <w:r w:rsidR="00285067">
              <w:t>de</w:t>
            </w:r>
            <w:r w:rsidR="00285067">
              <w:rPr>
                <w:spacing w:val="-1"/>
              </w:rPr>
              <w:t xml:space="preserve"> </w:t>
            </w:r>
            <w:r w:rsidR="00285067">
              <w:t>la</w:t>
            </w:r>
            <w:r w:rsidR="00285067">
              <w:rPr>
                <w:spacing w:val="-5"/>
              </w:rPr>
              <w:t xml:space="preserve"> </w:t>
            </w:r>
            <w:r w:rsidR="00285067">
              <w:rPr>
                <w:spacing w:val="-2"/>
              </w:rPr>
              <w:t>dette</w:t>
            </w:r>
          </w:hyperlink>
          <w:r w:rsidR="00285067">
            <w:tab/>
          </w:r>
          <w:r w:rsidR="00285067">
            <w:rPr>
              <w:spacing w:val="-7"/>
            </w:rPr>
            <w:t>18</w:t>
          </w:r>
        </w:p>
        <w:p w14:paraId="3841101B" w14:textId="77777777" w:rsidR="002B3C6C" w:rsidRDefault="003852AD">
          <w:pPr>
            <w:pStyle w:val="TM2"/>
            <w:tabs>
              <w:tab w:val="right" w:leader="dot" w:pos="9802"/>
            </w:tabs>
          </w:pPr>
          <w:hyperlink w:anchor="_bookmark29" w:history="1">
            <w:r w:rsidR="00285067">
              <w:t>Section</w:t>
            </w:r>
            <w:r w:rsidR="00285067">
              <w:rPr>
                <w:spacing w:val="-6"/>
              </w:rPr>
              <w:t xml:space="preserve"> </w:t>
            </w:r>
            <w:r w:rsidR="00285067">
              <w:t>2</w:t>
            </w:r>
            <w:r w:rsidR="00285067">
              <w:rPr>
                <w:spacing w:val="-6"/>
              </w:rPr>
              <w:t xml:space="preserve"> </w:t>
            </w:r>
            <w:r w:rsidR="00285067">
              <w:t>:</w:t>
            </w:r>
            <w:r w:rsidR="00285067">
              <w:rPr>
                <w:spacing w:val="-3"/>
              </w:rPr>
              <w:t xml:space="preserve"> </w:t>
            </w:r>
            <w:r w:rsidR="00285067">
              <w:t>La</w:t>
            </w:r>
            <w:r w:rsidR="00285067">
              <w:rPr>
                <w:spacing w:val="-2"/>
              </w:rPr>
              <w:t xml:space="preserve"> </w:t>
            </w:r>
            <w:r w:rsidR="00285067">
              <w:t>gestion</w:t>
            </w:r>
            <w:r w:rsidR="00285067">
              <w:rPr>
                <w:spacing w:val="-6"/>
              </w:rPr>
              <w:t xml:space="preserve"> </w:t>
            </w:r>
            <w:r w:rsidR="00285067">
              <w:t>de</w:t>
            </w:r>
            <w:r w:rsidR="00285067">
              <w:rPr>
                <w:spacing w:val="-1"/>
              </w:rPr>
              <w:t xml:space="preserve"> </w:t>
            </w:r>
            <w:r w:rsidR="00285067">
              <w:t>la</w:t>
            </w:r>
            <w:r w:rsidR="00285067">
              <w:rPr>
                <w:spacing w:val="-5"/>
              </w:rPr>
              <w:t xml:space="preserve"> </w:t>
            </w:r>
            <w:r w:rsidR="00285067">
              <w:rPr>
                <w:spacing w:val="-2"/>
              </w:rPr>
              <w:t>trésorerie</w:t>
            </w:r>
          </w:hyperlink>
          <w:r w:rsidR="00285067">
            <w:tab/>
          </w:r>
          <w:r w:rsidR="00285067">
            <w:rPr>
              <w:spacing w:val="-5"/>
            </w:rPr>
            <w:t>18</w:t>
          </w:r>
        </w:p>
      </w:sdtContent>
    </w:sdt>
    <w:p w14:paraId="3313BEDD" w14:textId="77777777" w:rsidR="002B3C6C" w:rsidRDefault="002B3C6C">
      <w:pPr>
        <w:sectPr w:rsidR="002B3C6C">
          <w:pgSz w:w="11910" w:h="16840"/>
          <w:pgMar w:top="1120" w:right="660" w:bottom="280" w:left="680" w:header="720" w:footer="720" w:gutter="0"/>
          <w:cols w:space="720"/>
        </w:sectPr>
      </w:pPr>
    </w:p>
    <w:p w14:paraId="178E0312" w14:textId="77777777" w:rsidR="002B3C6C" w:rsidRDefault="00285067">
      <w:pPr>
        <w:pStyle w:val="Titre1"/>
        <w:spacing w:before="77"/>
      </w:pPr>
      <w:bookmarkStart w:id="0" w:name="_bookmark0"/>
      <w:bookmarkEnd w:id="0"/>
      <w:r>
        <w:rPr>
          <w:spacing w:val="-2"/>
        </w:rPr>
        <w:lastRenderedPageBreak/>
        <w:t>INTRODUCTION</w:t>
      </w:r>
    </w:p>
    <w:p w14:paraId="3E189AC3" w14:textId="77777777" w:rsidR="002B3C6C" w:rsidRDefault="002B3C6C">
      <w:pPr>
        <w:pStyle w:val="Corpsdetexte"/>
        <w:spacing w:before="1"/>
        <w:rPr>
          <w:rFonts w:ascii="Arial"/>
          <w:b/>
        </w:rPr>
      </w:pPr>
    </w:p>
    <w:p w14:paraId="50F600C8" w14:textId="77777777" w:rsidR="002B3C6C" w:rsidRDefault="00285067">
      <w:pPr>
        <w:pStyle w:val="Corpsdetexte"/>
        <w:ind w:left="741" w:right="749"/>
        <w:jc w:val="both"/>
      </w:pPr>
      <w:r>
        <w:t>Le PETR Vallée de la Dordogne Corrézienne est régi par la nomenclature M57 pour son budget principal, seul budget dont il dispose. Cette nomenclature transpose à l’établissement Public de Coopération Intercommunal (EPCI) une large part des règles budgétaires et comptables</w:t>
      </w:r>
      <w:r>
        <w:rPr>
          <w:spacing w:val="-11"/>
        </w:rPr>
        <w:t xml:space="preserve"> </w:t>
      </w:r>
      <w:r>
        <w:t>applicables</w:t>
      </w:r>
      <w:r>
        <w:rPr>
          <w:spacing w:val="-9"/>
        </w:rPr>
        <w:t xml:space="preserve"> </w:t>
      </w:r>
      <w:r>
        <w:t>aux</w:t>
      </w:r>
      <w:r>
        <w:rPr>
          <w:spacing w:val="-11"/>
        </w:rPr>
        <w:t xml:space="preserve"> </w:t>
      </w:r>
      <w:r>
        <w:t>Régions</w:t>
      </w:r>
      <w:r>
        <w:rPr>
          <w:spacing w:val="-8"/>
        </w:rPr>
        <w:t xml:space="preserve"> </w:t>
      </w:r>
      <w:r>
        <w:t>et</w:t>
      </w:r>
      <w:r>
        <w:rPr>
          <w:spacing w:val="-10"/>
        </w:rPr>
        <w:t xml:space="preserve"> </w:t>
      </w:r>
      <w:r>
        <w:t>aux</w:t>
      </w:r>
      <w:r>
        <w:rPr>
          <w:spacing w:val="-11"/>
        </w:rPr>
        <w:t xml:space="preserve"> </w:t>
      </w:r>
      <w:r>
        <w:t>Départements.</w:t>
      </w:r>
      <w:r>
        <w:rPr>
          <w:spacing w:val="-8"/>
        </w:rPr>
        <w:t xml:space="preserve"> </w:t>
      </w:r>
      <w:r>
        <w:t>Parmi</w:t>
      </w:r>
      <w:r>
        <w:rPr>
          <w:spacing w:val="-8"/>
        </w:rPr>
        <w:t xml:space="preserve"> </w:t>
      </w:r>
      <w:r>
        <w:t>ces</w:t>
      </w:r>
      <w:r>
        <w:rPr>
          <w:spacing w:val="-14"/>
        </w:rPr>
        <w:t xml:space="preserve"> </w:t>
      </w:r>
      <w:r>
        <w:t>règles</w:t>
      </w:r>
      <w:r>
        <w:rPr>
          <w:spacing w:val="-11"/>
        </w:rPr>
        <w:t xml:space="preserve"> </w:t>
      </w:r>
      <w:r>
        <w:t>figure</w:t>
      </w:r>
      <w:r>
        <w:rPr>
          <w:spacing w:val="-8"/>
        </w:rPr>
        <w:t xml:space="preserve"> </w:t>
      </w:r>
      <w:r>
        <w:t>l’obligation de se doter d’un règlement budgétaire et financier.</w:t>
      </w:r>
    </w:p>
    <w:p w14:paraId="0888DF9D" w14:textId="77777777" w:rsidR="002B3C6C" w:rsidRDefault="002B3C6C">
      <w:pPr>
        <w:pStyle w:val="Corpsdetexte"/>
        <w:spacing w:before="9"/>
        <w:rPr>
          <w:sz w:val="21"/>
        </w:rPr>
      </w:pPr>
    </w:p>
    <w:p w14:paraId="05F72D2E" w14:textId="77777777" w:rsidR="002B3C6C" w:rsidRDefault="00285067">
      <w:pPr>
        <w:pStyle w:val="Corpsdetexte"/>
        <w:spacing w:before="1"/>
        <w:ind w:left="741" w:right="752"/>
        <w:jc w:val="both"/>
      </w:pPr>
      <w:r>
        <w:t>Le</w:t>
      </w:r>
      <w:r>
        <w:rPr>
          <w:spacing w:val="-10"/>
        </w:rPr>
        <w:t xml:space="preserve"> </w:t>
      </w:r>
      <w:r>
        <w:t>présent</w:t>
      </w:r>
      <w:r>
        <w:rPr>
          <w:spacing w:val="-11"/>
        </w:rPr>
        <w:t xml:space="preserve"> </w:t>
      </w:r>
      <w:r>
        <w:t>règlement</w:t>
      </w:r>
      <w:r>
        <w:rPr>
          <w:spacing w:val="-8"/>
        </w:rPr>
        <w:t xml:space="preserve"> </w:t>
      </w:r>
      <w:r>
        <w:t>budgétaire</w:t>
      </w:r>
      <w:r>
        <w:rPr>
          <w:spacing w:val="-9"/>
        </w:rPr>
        <w:t xml:space="preserve"> </w:t>
      </w:r>
      <w:r>
        <w:t>et</w:t>
      </w:r>
      <w:r>
        <w:rPr>
          <w:spacing w:val="-11"/>
        </w:rPr>
        <w:t xml:space="preserve"> </w:t>
      </w:r>
      <w:r>
        <w:t>financier</w:t>
      </w:r>
      <w:r>
        <w:rPr>
          <w:spacing w:val="-11"/>
        </w:rPr>
        <w:t xml:space="preserve"> </w:t>
      </w:r>
      <w:r>
        <w:t>fixe</w:t>
      </w:r>
      <w:r>
        <w:rPr>
          <w:spacing w:val="-9"/>
        </w:rPr>
        <w:t xml:space="preserve"> </w:t>
      </w:r>
      <w:r>
        <w:t>les</w:t>
      </w:r>
      <w:r>
        <w:rPr>
          <w:spacing w:val="-10"/>
        </w:rPr>
        <w:t xml:space="preserve"> </w:t>
      </w:r>
      <w:r>
        <w:t>règles</w:t>
      </w:r>
      <w:r>
        <w:rPr>
          <w:spacing w:val="-9"/>
        </w:rPr>
        <w:t xml:space="preserve"> </w:t>
      </w:r>
      <w:r>
        <w:t>de</w:t>
      </w:r>
      <w:r>
        <w:rPr>
          <w:spacing w:val="-15"/>
        </w:rPr>
        <w:t xml:space="preserve"> </w:t>
      </w:r>
      <w:r>
        <w:t>gestion</w:t>
      </w:r>
      <w:r>
        <w:rPr>
          <w:spacing w:val="-10"/>
        </w:rPr>
        <w:t xml:space="preserve"> </w:t>
      </w:r>
      <w:r>
        <w:t>budgétaire</w:t>
      </w:r>
      <w:r>
        <w:rPr>
          <w:spacing w:val="-9"/>
        </w:rPr>
        <w:t xml:space="preserve"> </w:t>
      </w:r>
      <w:r>
        <w:t>et</w:t>
      </w:r>
      <w:r>
        <w:rPr>
          <w:spacing w:val="-11"/>
        </w:rPr>
        <w:t xml:space="preserve"> </w:t>
      </w:r>
      <w:r>
        <w:t>financière applicables au PETR pour la préparation et l’exécution du budget.</w:t>
      </w:r>
    </w:p>
    <w:p w14:paraId="768CF874" w14:textId="77777777" w:rsidR="002B3C6C" w:rsidRDefault="002B3C6C">
      <w:pPr>
        <w:pStyle w:val="Corpsdetexte"/>
        <w:spacing w:before="1"/>
      </w:pPr>
    </w:p>
    <w:p w14:paraId="19246391" w14:textId="77777777" w:rsidR="002B3C6C" w:rsidRDefault="00285067">
      <w:pPr>
        <w:pStyle w:val="Corpsdetexte"/>
        <w:ind w:left="741" w:right="753"/>
        <w:jc w:val="both"/>
      </w:pPr>
      <w:r>
        <w:t>L’article L.5217-10-8 du CGCT précise qu’à l’occasion de chaque renouvellement de ses membres,</w:t>
      </w:r>
      <w:r>
        <w:rPr>
          <w:spacing w:val="-5"/>
        </w:rPr>
        <w:t xml:space="preserve"> </w:t>
      </w:r>
      <w:r>
        <w:t>le PETR</w:t>
      </w:r>
      <w:r>
        <w:rPr>
          <w:spacing w:val="-4"/>
        </w:rPr>
        <w:t xml:space="preserve"> </w:t>
      </w:r>
      <w:r>
        <w:t>se</w:t>
      </w:r>
      <w:r>
        <w:rPr>
          <w:spacing w:val="-4"/>
        </w:rPr>
        <w:t xml:space="preserve"> </w:t>
      </w:r>
      <w:r>
        <w:t>dote</w:t>
      </w:r>
      <w:r>
        <w:rPr>
          <w:spacing w:val="-4"/>
        </w:rPr>
        <w:t xml:space="preserve"> </w:t>
      </w:r>
      <w:r>
        <w:t>d’un</w:t>
      </w:r>
      <w:r>
        <w:rPr>
          <w:spacing w:val="-4"/>
        </w:rPr>
        <w:t xml:space="preserve"> </w:t>
      </w:r>
      <w:r>
        <w:t>règlement</w:t>
      </w:r>
      <w:r>
        <w:rPr>
          <w:spacing w:val="-3"/>
        </w:rPr>
        <w:t xml:space="preserve"> </w:t>
      </w:r>
      <w:r>
        <w:t>budgétaire</w:t>
      </w:r>
      <w:r>
        <w:rPr>
          <w:spacing w:val="-4"/>
        </w:rPr>
        <w:t xml:space="preserve"> </w:t>
      </w:r>
      <w:r>
        <w:t>et</w:t>
      </w:r>
      <w:r>
        <w:rPr>
          <w:spacing w:val="-5"/>
        </w:rPr>
        <w:t xml:space="preserve"> </w:t>
      </w:r>
      <w:r>
        <w:t>financier</w:t>
      </w:r>
      <w:r>
        <w:rPr>
          <w:spacing w:val="-3"/>
        </w:rPr>
        <w:t xml:space="preserve"> </w:t>
      </w:r>
      <w:r>
        <w:t>valable</w:t>
      </w:r>
      <w:r>
        <w:rPr>
          <w:spacing w:val="-4"/>
        </w:rPr>
        <w:t xml:space="preserve"> </w:t>
      </w:r>
      <w:r>
        <w:t>pour</w:t>
      </w:r>
      <w:r>
        <w:rPr>
          <w:spacing w:val="-3"/>
        </w:rPr>
        <w:t xml:space="preserve"> </w:t>
      </w:r>
      <w:r>
        <w:t>la durée</w:t>
      </w:r>
      <w:r>
        <w:rPr>
          <w:spacing w:val="-4"/>
        </w:rPr>
        <w:t xml:space="preserve"> </w:t>
      </w:r>
      <w:r>
        <w:t>de</w:t>
      </w:r>
      <w:r>
        <w:rPr>
          <w:spacing w:val="-4"/>
        </w:rPr>
        <w:t xml:space="preserve"> </w:t>
      </w:r>
      <w:r>
        <w:t>la mandature,</w:t>
      </w:r>
      <w:r>
        <w:rPr>
          <w:spacing w:val="-1"/>
        </w:rPr>
        <w:t xml:space="preserve"> </w:t>
      </w:r>
      <w:r>
        <w:t>avant le vote</w:t>
      </w:r>
      <w:r>
        <w:rPr>
          <w:spacing w:val="-1"/>
        </w:rPr>
        <w:t xml:space="preserve"> </w:t>
      </w:r>
      <w:r>
        <w:t>de la première</w:t>
      </w:r>
      <w:r>
        <w:rPr>
          <w:spacing w:val="-1"/>
        </w:rPr>
        <w:t xml:space="preserve"> </w:t>
      </w:r>
      <w:r>
        <w:t>délibération budgétaire</w:t>
      </w:r>
      <w:r>
        <w:rPr>
          <w:spacing w:val="-4"/>
        </w:rPr>
        <w:t xml:space="preserve"> </w:t>
      </w:r>
      <w:r>
        <w:t>qui suit le</w:t>
      </w:r>
      <w:r>
        <w:rPr>
          <w:spacing w:val="-1"/>
        </w:rPr>
        <w:t xml:space="preserve"> </w:t>
      </w:r>
      <w:r>
        <w:t>renouvellement ; il peut être révisé.</w:t>
      </w:r>
    </w:p>
    <w:p w14:paraId="240C7B08" w14:textId="77777777" w:rsidR="002B3C6C" w:rsidRDefault="002B3C6C">
      <w:pPr>
        <w:pStyle w:val="Corpsdetexte"/>
        <w:spacing w:before="10"/>
        <w:rPr>
          <w:sz w:val="21"/>
        </w:rPr>
      </w:pPr>
    </w:p>
    <w:p w14:paraId="0DD8B514" w14:textId="77777777" w:rsidR="002B3C6C" w:rsidRDefault="00285067">
      <w:pPr>
        <w:pStyle w:val="Corpsdetexte"/>
        <w:ind w:left="741"/>
        <w:jc w:val="both"/>
      </w:pPr>
      <w:r>
        <w:t>Le</w:t>
      </w:r>
      <w:r>
        <w:rPr>
          <w:spacing w:val="-13"/>
        </w:rPr>
        <w:t xml:space="preserve"> </w:t>
      </w:r>
      <w:r>
        <w:t>règlement</w:t>
      </w:r>
      <w:r>
        <w:rPr>
          <w:spacing w:val="-6"/>
        </w:rPr>
        <w:t xml:space="preserve"> </w:t>
      </w:r>
      <w:r>
        <w:t>budgétaire</w:t>
      </w:r>
      <w:r>
        <w:rPr>
          <w:spacing w:val="-12"/>
        </w:rPr>
        <w:t xml:space="preserve"> </w:t>
      </w:r>
      <w:r>
        <w:t>et</w:t>
      </w:r>
      <w:r>
        <w:rPr>
          <w:spacing w:val="-9"/>
        </w:rPr>
        <w:t xml:space="preserve"> </w:t>
      </w:r>
      <w:r>
        <w:t>financier</w:t>
      </w:r>
      <w:r>
        <w:rPr>
          <w:spacing w:val="-7"/>
        </w:rPr>
        <w:t xml:space="preserve"> </w:t>
      </w:r>
      <w:r>
        <w:t>présente</w:t>
      </w:r>
      <w:r>
        <w:rPr>
          <w:spacing w:val="-12"/>
        </w:rPr>
        <w:t xml:space="preserve"> </w:t>
      </w:r>
      <w:r>
        <w:t>l’avantage</w:t>
      </w:r>
      <w:r>
        <w:rPr>
          <w:spacing w:val="-8"/>
        </w:rPr>
        <w:t xml:space="preserve"> </w:t>
      </w:r>
      <w:r>
        <w:t>de</w:t>
      </w:r>
      <w:r>
        <w:rPr>
          <w:spacing w:val="-12"/>
        </w:rPr>
        <w:t xml:space="preserve"> </w:t>
      </w:r>
      <w:r>
        <w:rPr>
          <w:spacing w:val="-10"/>
        </w:rPr>
        <w:t>:</w:t>
      </w:r>
    </w:p>
    <w:p w14:paraId="4DA78B91" w14:textId="77777777" w:rsidR="002B3C6C" w:rsidRDefault="002B3C6C">
      <w:pPr>
        <w:pStyle w:val="Corpsdetexte"/>
        <w:spacing w:before="5"/>
      </w:pPr>
    </w:p>
    <w:p w14:paraId="2FA22892" w14:textId="77777777" w:rsidR="002B3C6C" w:rsidRDefault="00285067">
      <w:pPr>
        <w:pStyle w:val="Paragraphedeliste"/>
        <w:numPr>
          <w:ilvl w:val="0"/>
          <w:numId w:val="4"/>
        </w:numPr>
        <w:tabs>
          <w:tab w:val="left" w:pos="1462"/>
        </w:tabs>
        <w:spacing w:line="235" w:lineRule="auto"/>
        <w:ind w:right="762"/>
        <w:jc w:val="both"/>
      </w:pPr>
      <w:r>
        <w:t>décrire</w:t>
      </w:r>
      <w:r>
        <w:rPr>
          <w:spacing w:val="-7"/>
        </w:rPr>
        <w:t xml:space="preserve"> </w:t>
      </w:r>
      <w:r>
        <w:t>les</w:t>
      </w:r>
      <w:r>
        <w:rPr>
          <w:spacing w:val="-10"/>
        </w:rPr>
        <w:t xml:space="preserve"> </w:t>
      </w:r>
      <w:r>
        <w:t>procédures</w:t>
      </w:r>
      <w:r>
        <w:rPr>
          <w:spacing w:val="-10"/>
        </w:rPr>
        <w:t xml:space="preserve"> </w:t>
      </w:r>
      <w:r>
        <w:t>de</w:t>
      </w:r>
      <w:r>
        <w:rPr>
          <w:spacing w:val="-7"/>
        </w:rPr>
        <w:t xml:space="preserve"> </w:t>
      </w:r>
      <w:r>
        <w:t>l’EPCI,</w:t>
      </w:r>
      <w:r>
        <w:rPr>
          <w:spacing w:val="-6"/>
        </w:rPr>
        <w:t xml:space="preserve"> </w:t>
      </w:r>
      <w:r>
        <w:t>les</w:t>
      </w:r>
      <w:r>
        <w:rPr>
          <w:spacing w:val="-10"/>
        </w:rPr>
        <w:t xml:space="preserve"> </w:t>
      </w:r>
      <w:r>
        <w:t>faire</w:t>
      </w:r>
      <w:r>
        <w:rPr>
          <w:spacing w:val="-10"/>
        </w:rPr>
        <w:t xml:space="preserve"> </w:t>
      </w:r>
      <w:r>
        <w:t>connaître</w:t>
      </w:r>
      <w:r>
        <w:rPr>
          <w:spacing w:val="-7"/>
        </w:rPr>
        <w:t xml:space="preserve"> </w:t>
      </w:r>
      <w:r>
        <w:t>avec</w:t>
      </w:r>
      <w:r>
        <w:rPr>
          <w:spacing w:val="-7"/>
        </w:rPr>
        <w:t xml:space="preserve"> </w:t>
      </w:r>
      <w:r>
        <w:t>exactitude</w:t>
      </w:r>
      <w:r>
        <w:rPr>
          <w:spacing w:val="-10"/>
        </w:rPr>
        <w:t xml:space="preserve"> </w:t>
      </w:r>
      <w:r>
        <w:t>et</w:t>
      </w:r>
      <w:r>
        <w:rPr>
          <w:spacing w:val="-9"/>
        </w:rPr>
        <w:t xml:space="preserve"> </w:t>
      </w:r>
      <w:r>
        <w:t>se</w:t>
      </w:r>
      <w:r>
        <w:rPr>
          <w:spacing w:val="-5"/>
        </w:rPr>
        <w:t xml:space="preserve"> </w:t>
      </w:r>
      <w:r>
        <w:t>donner</w:t>
      </w:r>
      <w:r>
        <w:rPr>
          <w:spacing w:val="-7"/>
        </w:rPr>
        <w:t xml:space="preserve"> </w:t>
      </w:r>
      <w:r>
        <w:t>pour objectif de les suivre le plus précisément possible ;</w:t>
      </w:r>
    </w:p>
    <w:p w14:paraId="7AFB3C48" w14:textId="77777777" w:rsidR="002B3C6C" w:rsidRDefault="002B3C6C">
      <w:pPr>
        <w:pStyle w:val="Corpsdetexte"/>
        <w:spacing w:before="9"/>
      </w:pPr>
    </w:p>
    <w:p w14:paraId="13448ECB" w14:textId="77777777" w:rsidR="002B3C6C" w:rsidRDefault="00285067">
      <w:pPr>
        <w:pStyle w:val="Paragraphedeliste"/>
        <w:numPr>
          <w:ilvl w:val="0"/>
          <w:numId w:val="4"/>
        </w:numPr>
        <w:tabs>
          <w:tab w:val="left" w:pos="1462"/>
        </w:tabs>
        <w:spacing w:line="235" w:lineRule="auto"/>
        <w:ind w:right="759"/>
        <w:jc w:val="both"/>
      </w:pPr>
      <w:r>
        <w:t>créer</w:t>
      </w:r>
      <w:r>
        <w:rPr>
          <w:spacing w:val="-10"/>
        </w:rPr>
        <w:t xml:space="preserve"> </w:t>
      </w:r>
      <w:r>
        <w:t>un</w:t>
      </w:r>
      <w:r>
        <w:rPr>
          <w:spacing w:val="-12"/>
        </w:rPr>
        <w:t xml:space="preserve"> </w:t>
      </w:r>
      <w:r>
        <w:t>référentiel</w:t>
      </w:r>
      <w:r>
        <w:rPr>
          <w:spacing w:val="-10"/>
        </w:rPr>
        <w:t xml:space="preserve"> </w:t>
      </w:r>
      <w:r>
        <w:t>commun</w:t>
      </w:r>
      <w:r>
        <w:rPr>
          <w:spacing w:val="-9"/>
        </w:rPr>
        <w:t xml:space="preserve"> </w:t>
      </w:r>
      <w:r>
        <w:t>et</w:t>
      </w:r>
      <w:r>
        <w:rPr>
          <w:spacing w:val="-10"/>
        </w:rPr>
        <w:t xml:space="preserve"> </w:t>
      </w:r>
      <w:r>
        <w:t>une</w:t>
      </w:r>
      <w:r>
        <w:rPr>
          <w:spacing w:val="-11"/>
        </w:rPr>
        <w:t xml:space="preserve"> </w:t>
      </w:r>
      <w:r>
        <w:t>culture</w:t>
      </w:r>
      <w:r>
        <w:rPr>
          <w:spacing w:val="-11"/>
        </w:rPr>
        <w:t xml:space="preserve"> </w:t>
      </w:r>
      <w:r>
        <w:t>de</w:t>
      </w:r>
      <w:r>
        <w:rPr>
          <w:spacing w:val="-14"/>
        </w:rPr>
        <w:t xml:space="preserve"> </w:t>
      </w:r>
      <w:r>
        <w:t>gestion</w:t>
      </w:r>
      <w:r>
        <w:rPr>
          <w:spacing w:val="-12"/>
        </w:rPr>
        <w:t xml:space="preserve"> </w:t>
      </w:r>
      <w:r>
        <w:t>que</w:t>
      </w:r>
      <w:r>
        <w:rPr>
          <w:spacing w:val="-12"/>
        </w:rPr>
        <w:t xml:space="preserve"> </w:t>
      </w:r>
      <w:r>
        <w:t>les</w:t>
      </w:r>
      <w:r>
        <w:rPr>
          <w:spacing w:val="-6"/>
        </w:rPr>
        <w:t xml:space="preserve"> </w:t>
      </w:r>
      <w:r>
        <w:t>directions</w:t>
      </w:r>
      <w:r>
        <w:rPr>
          <w:spacing w:val="-8"/>
        </w:rPr>
        <w:t xml:space="preserve"> </w:t>
      </w:r>
      <w:r>
        <w:t>et</w:t>
      </w:r>
      <w:r>
        <w:rPr>
          <w:spacing w:val="-10"/>
        </w:rPr>
        <w:t xml:space="preserve"> </w:t>
      </w:r>
      <w:r>
        <w:t>les</w:t>
      </w:r>
      <w:r>
        <w:rPr>
          <w:spacing w:val="-8"/>
        </w:rPr>
        <w:t xml:space="preserve"> </w:t>
      </w:r>
      <w:r>
        <w:t>services de l’EPCI se sont appropriés ;</w:t>
      </w:r>
    </w:p>
    <w:p w14:paraId="4826C64E" w14:textId="77777777" w:rsidR="002B3C6C" w:rsidRDefault="002B3C6C">
      <w:pPr>
        <w:pStyle w:val="Corpsdetexte"/>
        <w:spacing w:before="11"/>
        <w:rPr>
          <w:sz w:val="21"/>
        </w:rPr>
      </w:pPr>
    </w:p>
    <w:p w14:paraId="12927FE5" w14:textId="77777777" w:rsidR="002B3C6C" w:rsidRDefault="00285067">
      <w:pPr>
        <w:pStyle w:val="Paragraphedeliste"/>
        <w:numPr>
          <w:ilvl w:val="0"/>
          <w:numId w:val="4"/>
        </w:numPr>
        <w:tabs>
          <w:tab w:val="left" w:pos="1458"/>
          <w:tab w:val="left" w:pos="1459"/>
        </w:tabs>
        <w:ind w:left="1458" w:hanging="358"/>
      </w:pPr>
      <w:r>
        <w:t>rappeler</w:t>
      </w:r>
      <w:r>
        <w:rPr>
          <w:spacing w:val="-8"/>
        </w:rPr>
        <w:t xml:space="preserve"> </w:t>
      </w:r>
      <w:r>
        <w:t>les</w:t>
      </w:r>
      <w:r>
        <w:rPr>
          <w:spacing w:val="-7"/>
        </w:rPr>
        <w:t xml:space="preserve"> </w:t>
      </w:r>
      <w:r>
        <w:t>normes</w:t>
      </w:r>
      <w:r>
        <w:rPr>
          <w:spacing w:val="-7"/>
        </w:rPr>
        <w:t xml:space="preserve"> </w:t>
      </w:r>
      <w:r>
        <w:t>et</w:t>
      </w:r>
      <w:r>
        <w:rPr>
          <w:spacing w:val="-10"/>
        </w:rPr>
        <w:t xml:space="preserve"> </w:t>
      </w:r>
      <w:r>
        <w:t>respecter</w:t>
      </w:r>
      <w:r>
        <w:rPr>
          <w:spacing w:val="-7"/>
        </w:rPr>
        <w:t xml:space="preserve"> </w:t>
      </w:r>
      <w:r>
        <w:t>le</w:t>
      </w:r>
      <w:r>
        <w:rPr>
          <w:spacing w:val="-9"/>
        </w:rPr>
        <w:t xml:space="preserve"> </w:t>
      </w:r>
      <w:r>
        <w:t>principe</w:t>
      </w:r>
      <w:r>
        <w:rPr>
          <w:spacing w:val="-6"/>
        </w:rPr>
        <w:t xml:space="preserve"> </w:t>
      </w:r>
      <w:r>
        <w:t>de</w:t>
      </w:r>
      <w:r>
        <w:rPr>
          <w:spacing w:val="-11"/>
        </w:rPr>
        <w:t xml:space="preserve"> </w:t>
      </w:r>
      <w:r>
        <w:t>permanence</w:t>
      </w:r>
      <w:r>
        <w:rPr>
          <w:spacing w:val="-8"/>
        </w:rPr>
        <w:t xml:space="preserve"> </w:t>
      </w:r>
      <w:r>
        <w:t>des</w:t>
      </w:r>
      <w:r>
        <w:rPr>
          <w:spacing w:val="-10"/>
        </w:rPr>
        <w:t xml:space="preserve"> </w:t>
      </w:r>
      <w:r>
        <w:rPr>
          <w:spacing w:val="-2"/>
        </w:rPr>
        <w:t>méthodes.</w:t>
      </w:r>
    </w:p>
    <w:p w14:paraId="19413AB4" w14:textId="77777777" w:rsidR="002B3C6C" w:rsidRDefault="002B3C6C">
      <w:pPr>
        <w:pStyle w:val="Corpsdetexte"/>
        <w:spacing w:before="4"/>
        <w:rPr>
          <w:sz w:val="37"/>
        </w:rPr>
      </w:pPr>
    </w:p>
    <w:p w14:paraId="7675BBF1" w14:textId="77777777" w:rsidR="002B3C6C" w:rsidRDefault="00285067">
      <w:pPr>
        <w:pStyle w:val="Titre1"/>
      </w:pPr>
      <w:bookmarkStart w:id="1" w:name="_bookmark1"/>
      <w:bookmarkEnd w:id="1"/>
      <w:r>
        <w:rPr>
          <w:spacing w:val="-2"/>
        </w:rPr>
        <w:t>PRINCIPES</w:t>
      </w:r>
      <w:r>
        <w:rPr>
          <w:spacing w:val="-3"/>
        </w:rPr>
        <w:t xml:space="preserve"> </w:t>
      </w:r>
      <w:r>
        <w:rPr>
          <w:spacing w:val="-2"/>
        </w:rPr>
        <w:t>REGLEMENTAIRES</w:t>
      </w:r>
    </w:p>
    <w:p w14:paraId="1DB8015E" w14:textId="77777777" w:rsidR="002B3C6C" w:rsidRDefault="002B3C6C">
      <w:pPr>
        <w:pStyle w:val="Corpsdetexte"/>
        <w:rPr>
          <w:rFonts w:ascii="Arial"/>
          <w:b/>
          <w:sz w:val="24"/>
        </w:rPr>
      </w:pPr>
    </w:p>
    <w:p w14:paraId="37192D85" w14:textId="77777777" w:rsidR="002B3C6C" w:rsidRDefault="00285067">
      <w:pPr>
        <w:spacing w:before="157"/>
        <w:ind w:left="741" w:right="766"/>
        <w:jc w:val="both"/>
      </w:pPr>
      <w:r>
        <w:t>L’article 47-2 de la Constitution de la 5</w:t>
      </w:r>
      <w:r>
        <w:rPr>
          <w:vertAlign w:val="superscript"/>
        </w:rPr>
        <w:t>e</w:t>
      </w:r>
      <w:r>
        <w:t xml:space="preserve"> République stipule que « </w:t>
      </w:r>
      <w:r>
        <w:rPr>
          <w:rFonts w:ascii="Arial" w:hAnsi="Arial"/>
          <w:i/>
        </w:rPr>
        <w:t xml:space="preserve">les comptes des administrations publiques sont réguliers et sincères. Ils donnent une image fidèle du résultat de leur gestion, de leur patrimoine et de leur situation financière </w:t>
      </w:r>
      <w:r>
        <w:t>».</w:t>
      </w:r>
    </w:p>
    <w:p w14:paraId="5BF40DE6" w14:textId="77777777" w:rsidR="002B3C6C" w:rsidRDefault="002B3C6C">
      <w:pPr>
        <w:pStyle w:val="Corpsdetexte"/>
        <w:spacing w:before="10"/>
        <w:rPr>
          <w:sz w:val="21"/>
        </w:rPr>
      </w:pPr>
    </w:p>
    <w:p w14:paraId="3CC60E71" w14:textId="77777777" w:rsidR="002B3C6C" w:rsidRDefault="00285067">
      <w:pPr>
        <w:pStyle w:val="Corpsdetexte"/>
        <w:spacing w:before="1"/>
        <w:ind w:left="741" w:right="754"/>
        <w:jc w:val="both"/>
      </w:pPr>
      <w:r>
        <w:t>La</w:t>
      </w:r>
      <w:r>
        <w:rPr>
          <w:spacing w:val="31"/>
        </w:rPr>
        <w:t xml:space="preserve"> </w:t>
      </w:r>
      <w:r>
        <w:t>comptabilité</w:t>
      </w:r>
      <w:r>
        <w:rPr>
          <w:spacing w:val="29"/>
        </w:rPr>
        <w:t xml:space="preserve"> </w:t>
      </w:r>
      <w:r>
        <w:t>du PETR</w:t>
      </w:r>
      <w:r>
        <w:rPr>
          <w:spacing w:val="31"/>
        </w:rPr>
        <w:t xml:space="preserve"> </w:t>
      </w:r>
      <w:r>
        <w:t>est</w:t>
      </w:r>
      <w:r>
        <w:rPr>
          <w:spacing w:val="28"/>
        </w:rPr>
        <w:t xml:space="preserve"> </w:t>
      </w:r>
      <w:r>
        <w:t>régie</w:t>
      </w:r>
      <w:r>
        <w:rPr>
          <w:spacing w:val="35"/>
        </w:rPr>
        <w:t xml:space="preserve"> </w:t>
      </w:r>
      <w:r>
        <w:t>par</w:t>
      </w:r>
      <w:r>
        <w:rPr>
          <w:spacing w:val="31"/>
        </w:rPr>
        <w:t xml:space="preserve"> </w:t>
      </w:r>
      <w:r>
        <w:t>des</w:t>
      </w:r>
      <w:r>
        <w:rPr>
          <w:spacing w:val="27"/>
        </w:rPr>
        <w:t xml:space="preserve"> </w:t>
      </w:r>
      <w:r>
        <w:t>règles</w:t>
      </w:r>
      <w:r>
        <w:rPr>
          <w:spacing w:val="32"/>
        </w:rPr>
        <w:t xml:space="preserve"> </w:t>
      </w:r>
      <w:r>
        <w:t>définies</w:t>
      </w:r>
      <w:r>
        <w:rPr>
          <w:spacing w:val="32"/>
        </w:rPr>
        <w:t xml:space="preserve"> </w:t>
      </w:r>
      <w:r>
        <w:t>dans</w:t>
      </w:r>
      <w:r>
        <w:rPr>
          <w:spacing w:val="30"/>
        </w:rPr>
        <w:t xml:space="preserve"> </w:t>
      </w:r>
      <w:r>
        <w:t>le</w:t>
      </w:r>
      <w:r>
        <w:rPr>
          <w:spacing w:val="29"/>
        </w:rPr>
        <w:t xml:space="preserve"> </w:t>
      </w:r>
      <w:r>
        <w:t>cadre</w:t>
      </w:r>
      <w:r>
        <w:rPr>
          <w:spacing w:val="29"/>
        </w:rPr>
        <w:t xml:space="preserve"> </w:t>
      </w:r>
      <w:r>
        <w:t>du</w:t>
      </w:r>
      <w:r>
        <w:rPr>
          <w:spacing w:val="35"/>
        </w:rPr>
        <w:t xml:space="preserve"> </w:t>
      </w:r>
      <w:r>
        <w:t>décret</w:t>
      </w:r>
      <w:r>
        <w:rPr>
          <w:spacing w:val="28"/>
        </w:rPr>
        <w:t xml:space="preserve"> </w:t>
      </w:r>
      <w:r>
        <w:t>du 29 décembre 1962 portant règlement général sur la comptabilité publique.</w:t>
      </w:r>
    </w:p>
    <w:p w14:paraId="1524CF62" w14:textId="77777777" w:rsidR="002B3C6C" w:rsidRDefault="002B3C6C">
      <w:pPr>
        <w:pStyle w:val="Corpsdetexte"/>
        <w:spacing w:before="8"/>
        <w:rPr>
          <w:sz w:val="21"/>
        </w:rPr>
      </w:pPr>
    </w:p>
    <w:p w14:paraId="40349D45" w14:textId="77777777" w:rsidR="002B3C6C" w:rsidRDefault="00285067">
      <w:pPr>
        <w:pStyle w:val="Corpsdetexte"/>
        <w:ind w:left="741"/>
        <w:jc w:val="both"/>
      </w:pPr>
      <w:r>
        <w:t>Parmi</w:t>
      </w:r>
      <w:r>
        <w:rPr>
          <w:spacing w:val="-11"/>
        </w:rPr>
        <w:t xml:space="preserve"> </w:t>
      </w:r>
      <w:r>
        <w:t>les</w:t>
      </w:r>
      <w:r>
        <w:rPr>
          <w:spacing w:val="-6"/>
        </w:rPr>
        <w:t xml:space="preserve"> </w:t>
      </w:r>
      <w:r>
        <w:t>règles</w:t>
      </w:r>
      <w:r>
        <w:rPr>
          <w:spacing w:val="-7"/>
        </w:rPr>
        <w:t xml:space="preserve"> </w:t>
      </w:r>
      <w:r>
        <w:t>mises</w:t>
      </w:r>
      <w:r>
        <w:rPr>
          <w:spacing w:val="-8"/>
        </w:rPr>
        <w:t xml:space="preserve"> </w:t>
      </w:r>
      <w:r>
        <w:t>en</w:t>
      </w:r>
      <w:r>
        <w:rPr>
          <w:spacing w:val="-5"/>
        </w:rPr>
        <w:t xml:space="preserve"> </w:t>
      </w:r>
      <w:r>
        <w:t>œuvre,</w:t>
      </w:r>
      <w:r>
        <w:rPr>
          <w:spacing w:val="-7"/>
        </w:rPr>
        <w:t xml:space="preserve"> </w:t>
      </w:r>
      <w:r>
        <w:t>on</w:t>
      </w:r>
      <w:r>
        <w:rPr>
          <w:spacing w:val="-5"/>
        </w:rPr>
        <w:t xml:space="preserve"> </w:t>
      </w:r>
      <w:r>
        <w:t>peut</w:t>
      </w:r>
      <w:r>
        <w:rPr>
          <w:spacing w:val="-5"/>
        </w:rPr>
        <w:t xml:space="preserve"> </w:t>
      </w:r>
      <w:r>
        <w:t>citer</w:t>
      </w:r>
      <w:r>
        <w:rPr>
          <w:spacing w:val="-8"/>
        </w:rPr>
        <w:t xml:space="preserve"> </w:t>
      </w:r>
      <w:r>
        <w:t>les</w:t>
      </w:r>
      <w:r>
        <w:rPr>
          <w:spacing w:val="-6"/>
        </w:rPr>
        <w:t xml:space="preserve"> </w:t>
      </w:r>
      <w:r>
        <w:t>suivantes</w:t>
      </w:r>
      <w:r>
        <w:rPr>
          <w:spacing w:val="-3"/>
        </w:rPr>
        <w:t xml:space="preserve"> </w:t>
      </w:r>
      <w:r>
        <w:rPr>
          <w:spacing w:val="-10"/>
        </w:rPr>
        <w:t>:</w:t>
      </w:r>
    </w:p>
    <w:p w14:paraId="3D824286" w14:textId="77777777" w:rsidR="002B3C6C" w:rsidRDefault="00285067">
      <w:pPr>
        <w:pStyle w:val="Paragraphedeliste"/>
        <w:numPr>
          <w:ilvl w:val="0"/>
          <w:numId w:val="4"/>
        </w:numPr>
        <w:tabs>
          <w:tab w:val="left" w:pos="1462"/>
        </w:tabs>
        <w:spacing w:before="7" w:line="237" w:lineRule="auto"/>
        <w:ind w:right="751"/>
        <w:jc w:val="both"/>
      </w:pPr>
      <w:r>
        <w:t>le principe de séparation de l'ordonnateur et du comptable implique que celui qui ordonne de payer (le Président-ordonnateur) n'est pas celui qui paie (le</w:t>
      </w:r>
      <w:r>
        <w:rPr>
          <w:spacing w:val="40"/>
        </w:rPr>
        <w:t xml:space="preserve"> </w:t>
      </w:r>
      <w:r>
        <w:t>comptable public). Celui-ci est autorisé à manipuler les fonds publics. Il est responsable sur ses propres deniers.</w:t>
      </w:r>
    </w:p>
    <w:p w14:paraId="493EDC15" w14:textId="77777777" w:rsidR="002B3C6C" w:rsidRDefault="00285067">
      <w:pPr>
        <w:pStyle w:val="Paragraphedeliste"/>
        <w:numPr>
          <w:ilvl w:val="0"/>
          <w:numId w:val="4"/>
        </w:numPr>
        <w:tabs>
          <w:tab w:val="left" w:pos="1462"/>
        </w:tabs>
        <w:spacing w:before="7" w:line="237" w:lineRule="auto"/>
        <w:ind w:right="756"/>
        <w:jc w:val="both"/>
      </w:pPr>
      <w:r>
        <w:t>le</w:t>
      </w:r>
      <w:r>
        <w:rPr>
          <w:spacing w:val="-9"/>
        </w:rPr>
        <w:t xml:space="preserve"> </w:t>
      </w:r>
      <w:r>
        <w:t>budget</w:t>
      </w:r>
      <w:r>
        <w:rPr>
          <w:spacing w:val="-10"/>
        </w:rPr>
        <w:t xml:space="preserve"> </w:t>
      </w:r>
      <w:r>
        <w:t>est</w:t>
      </w:r>
      <w:r>
        <w:rPr>
          <w:spacing w:val="-10"/>
        </w:rPr>
        <w:t xml:space="preserve"> </w:t>
      </w:r>
      <w:r>
        <w:t>un</w:t>
      </w:r>
      <w:r>
        <w:rPr>
          <w:spacing w:val="-12"/>
        </w:rPr>
        <w:t xml:space="preserve"> </w:t>
      </w:r>
      <w:r>
        <w:t>acte</w:t>
      </w:r>
      <w:r>
        <w:rPr>
          <w:spacing w:val="-9"/>
        </w:rPr>
        <w:t xml:space="preserve"> </w:t>
      </w:r>
      <w:r>
        <w:t>de</w:t>
      </w:r>
      <w:r>
        <w:rPr>
          <w:spacing w:val="-14"/>
        </w:rPr>
        <w:t xml:space="preserve"> </w:t>
      </w:r>
      <w:r>
        <w:t>prévision</w:t>
      </w:r>
      <w:r>
        <w:rPr>
          <w:spacing w:val="-9"/>
        </w:rPr>
        <w:t xml:space="preserve"> </w:t>
      </w:r>
      <w:r>
        <w:t>et</w:t>
      </w:r>
      <w:r>
        <w:rPr>
          <w:spacing w:val="-8"/>
        </w:rPr>
        <w:t xml:space="preserve"> </w:t>
      </w:r>
      <w:r>
        <w:t>d’autorisation.</w:t>
      </w:r>
      <w:r>
        <w:rPr>
          <w:spacing w:val="40"/>
        </w:rPr>
        <w:t xml:space="preserve"> </w:t>
      </w:r>
      <w:r>
        <w:t>Il</w:t>
      </w:r>
      <w:r>
        <w:rPr>
          <w:spacing w:val="-10"/>
        </w:rPr>
        <w:t xml:space="preserve"> </w:t>
      </w:r>
      <w:r>
        <w:t>est</w:t>
      </w:r>
      <w:r>
        <w:rPr>
          <w:spacing w:val="-7"/>
        </w:rPr>
        <w:t xml:space="preserve"> </w:t>
      </w:r>
      <w:r>
        <w:t>voté</w:t>
      </w:r>
      <w:r>
        <w:rPr>
          <w:spacing w:val="-11"/>
        </w:rPr>
        <w:t xml:space="preserve"> </w:t>
      </w:r>
      <w:r>
        <w:t>pour</w:t>
      </w:r>
      <w:r>
        <w:rPr>
          <w:spacing w:val="-10"/>
        </w:rPr>
        <w:t xml:space="preserve"> </w:t>
      </w:r>
      <w:r>
        <w:t>un</w:t>
      </w:r>
      <w:r>
        <w:rPr>
          <w:spacing w:val="-12"/>
        </w:rPr>
        <w:t xml:space="preserve"> </w:t>
      </w:r>
      <w:r>
        <w:t>exercice</w:t>
      </w:r>
      <w:r>
        <w:rPr>
          <w:spacing w:val="-8"/>
        </w:rPr>
        <w:t xml:space="preserve"> </w:t>
      </w:r>
      <w:r>
        <w:t>(année civile). Il doit être présenté et voté en équilibre par section, l’investissement et</w:t>
      </w:r>
      <w:r>
        <w:rPr>
          <w:spacing w:val="-16"/>
        </w:rPr>
        <w:t xml:space="preserve"> </w:t>
      </w:r>
      <w:r>
        <w:t>le fonctionnement étant clairement séparés.</w:t>
      </w:r>
    </w:p>
    <w:p w14:paraId="0B8DDD76" w14:textId="6287F72F" w:rsidR="002B3C6C" w:rsidRDefault="00285067">
      <w:pPr>
        <w:pStyle w:val="Paragraphedeliste"/>
        <w:numPr>
          <w:ilvl w:val="0"/>
          <w:numId w:val="4"/>
        </w:numPr>
        <w:tabs>
          <w:tab w:val="left" w:pos="1462"/>
        </w:tabs>
        <w:spacing w:before="5" w:line="237" w:lineRule="auto"/>
        <w:ind w:right="750"/>
        <w:jc w:val="both"/>
      </w:pPr>
      <w:r>
        <w:t>la comptabilité est tenue au moyen du</w:t>
      </w:r>
      <w:r>
        <w:rPr>
          <w:spacing w:val="-7"/>
        </w:rPr>
        <w:t xml:space="preserve"> </w:t>
      </w:r>
      <w:r>
        <w:t>Compte Financier Unique,</w:t>
      </w:r>
      <w:r w:rsidR="00AF6C73">
        <w:t xml:space="preserve"> depuis l’exercice 2025.</w:t>
      </w:r>
    </w:p>
    <w:p w14:paraId="5C75A473" w14:textId="77777777" w:rsidR="002B3C6C" w:rsidRDefault="002B3C6C">
      <w:pPr>
        <w:pStyle w:val="Corpsdetexte"/>
        <w:spacing w:before="4"/>
      </w:pPr>
    </w:p>
    <w:p w14:paraId="2832AC8A" w14:textId="77777777" w:rsidR="002B3C6C" w:rsidRDefault="00285067">
      <w:pPr>
        <w:pStyle w:val="Corpsdetexte"/>
        <w:ind w:left="741"/>
        <w:jc w:val="both"/>
      </w:pPr>
      <w:r>
        <w:t>Depuis</w:t>
      </w:r>
      <w:r>
        <w:rPr>
          <w:spacing w:val="-8"/>
        </w:rPr>
        <w:t xml:space="preserve"> </w:t>
      </w:r>
      <w:r>
        <w:t>cette</w:t>
      </w:r>
      <w:r>
        <w:rPr>
          <w:spacing w:val="-12"/>
        </w:rPr>
        <w:t xml:space="preserve"> </w:t>
      </w:r>
      <w:r>
        <w:t>date,</w:t>
      </w:r>
      <w:r>
        <w:rPr>
          <w:spacing w:val="-6"/>
        </w:rPr>
        <w:t xml:space="preserve"> </w:t>
      </w:r>
      <w:r>
        <w:t>divers</w:t>
      </w:r>
      <w:r>
        <w:rPr>
          <w:spacing w:val="-9"/>
        </w:rPr>
        <w:t xml:space="preserve"> </w:t>
      </w:r>
      <w:r>
        <w:t>textes</w:t>
      </w:r>
      <w:r>
        <w:rPr>
          <w:spacing w:val="-8"/>
        </w:rPr>
        <w:t xml:space="preserve"> </w:t>
      </w:r>
      <w:r>
        <w:t>ont</w:t>
      </w:r>
      <w:r>
        <w:rPr>
          <w:spacing w:val="-11"/>
        </w:rPr>
        <w:t xml:space="preserve"> </w:t>
      </w:r>
      <w:r>
        <w:t>fait</w:t>
      </w:r>
      <w:r>
        <w:rPr>
          <w:spacing w:val="-10"/>
        </w:rPr>
        <w:t xml:space="preserve"> </w:t>
      </w:r>
      <w:r>
        <w:t>évoluer</w:t>
      </w:r>
      <w:r>
        <w:rPr>
          <w:spacing w:val="-4"/>
        </w:rPr>
        <w:t xml:space="preserve"> </w:t>
      </w:r>
      <w:r>
        <w:t>la</w:t>
      </w:r>
      <w:r>
        <w:rPr>
          <w:spacing w:val="-9"/>
        </w:rPr>
        <w:t xml:space="preserve"> </w:t>
      </w:r>
      <w:r>
        <w:t>réglementation</w:t>
      </w:r>
      <w:r>
        <w:rPr>
          <w:spacing w:val="-8"/>
        </w:rPr>
        <w:t xml:space="preserve"> </w:t>
      </w:r>
      <w:r>
        <w:rPr>
          <w:spacing w:val="-10"/>
        </w:rPr>
        <w:t>:</w:t>
      </w:r>
    </w:p>
    <w:p w14:paraId="3B11FF07" w14:textId="77777777" w:rsidR="002B3C6C" w:rsidRDefault="002B3C6C">
      <w:pPr>
        <w:pStyle w:val="Corpsdetexte"/>
        <w:spacing w:before="10"/>
        <w:rPr>
          <w:sz w:val="24"/>
        </w:rPr>
      </w:pPr>
    </w:p>
    <w:p w14:paraId="3C7181AA" w14:textId="77777777" w:rsidR="002B3C6C" w:rsidRDefault="00285067">
      <w:pPr>
        <w:pStyle w:val="Paragraphedeliste"/>
        <w:numPr>
          <w:ilvl w:val="1"/>
          <w:numId w:val="4"/>
        </w:numPr>
        <w:tabs>
          <w:tab w:val="left" w:pos="1806"/>
          <w:tab w:val="left" w:pos="1807"/>
        </w:tabs>
        <w:spacing w:before="1"/>
        <w:ind w:left="1806"/>
      </w:pPr>
      <w:r>
        <w:t>Les</w:t>
      </w:r>
      <w:r>
        <w:rPr>
          <w:spacing w:val="-6"/>
        </w:rPr>
        <w:t xml:space="preserve"> </w:t>
      </w:r>
      <w:r>
        <w:t>Lois</w:t>
      </w:r>
      <w:r>
        <w:rPr>
          <w:spacing w:val="-6"/>
        </w:rPr>
        <w:t xml:space="preserve"> </w:t>
      </w:r>
      <w:r>
        <w:t>de</w:t>
      </w:r>
      <w:r>
        <w:rPr>
          <w:spacing w:val="-8"/>
        </w:rPr>
        <w:t xml:space="preserve"> </w:t>
      </w:r>
      <w:r>
        <w:t>décentralisation</w:t>
      </w:r>
      <w:r>
        <w:rPr>
          <w:spacing w:val="-2"/>
        </w:rPr>
        <w:t xml:space="preserve"> </w:t>
      </w:r>
      <w:r>
        <w:t>du</w:t>
      </w:r>
      <w:r>
        <w:rPr>
          <w:spacing w:val="-6"/>
        </w:rPr>
        <w:t xml:space="preserve"> </w:t>
      </w:r>
      <w:r>
        <w:t>2</w:t>
      </w:r>
      <w:r>
        <w:rPr>
          <w:spacing w:val="-8"/>
        </w:rPr>
        <w:t xml:space="preserve"> </w:t>
      </w:r>
      <w:r>
        <w:t>mars</w:t>
      </w:r>
      <w:r>
        <w:rPr>
          <w:spacing w:val="-6"/>
        </w:rPr>
        <w:t xml:space="preserve"> </w:t>
      </w:r>
      <w:r>
        <w:rPr>
          <w:spacing w:val="-4"/>
        </w:rPr>
        <w:t>1982</w:t>
      </w:r>
    </w:p>
    <w:p w14:paraId="69883397" w14:textId="77777777" w:rsidR="002B3C6C" w:rsidRDefault="00285067">
      <w:pPr>
        <w:pStyle w:val="Paragraphedeliste"/>
        <w:numPr>
          <w:ilvl w:val="2"/>
          <w:numId w:val="4"/>
        </w:numPr>
        <w:tabs>
          <w:tab w:val="left" w:pos="2182"/>
        </w:tabs>
        <w:spacing w:before="19"/>
        <w:ind w:hanging="361"/>
      </w:pPr>
      <w:r>
        <w:t>confirmation</w:t>
      </w:r>
      <w:r>
        <w:rPr>
          <w:spacing w:val="-11"/>
        </w:rPr>
        <w:t xml:space="preserve"> </w:t>
      </w:r>
      <w:r>
        <w:t>de</w:t>
      </w:r>
      <w:r>
        <w:rPr>
          <w:spacing w:val="-12"/>
        </w:rPr>
        <w:t xml:space="preserve"> </w:t>
      </w:r>
      <w:r>
        <w:t>la</w:t>
      </w:r>
      <w:r>
        <w:rPr>
          <w:spacing w:val="-9"/>
        </w:rPr>
        <w:t xml:space="preserve"> </w:t>
      </w:r>
      <w:r>
        <w:t>séparation</w:t>
      </w:r>
      <w:r>
        <w:rPr>
          <w:spacing w:val="-9"/>
        </w:rPr>
        <w:t xml:space="preserve"> </w:t>
      </w:r>
      <w:r>
        <w:t>des</w:t>
      </w:r>
      <w:r>
        <w:rPr>
          <w:spacing w:val="-11"/>
        </w:rPr>
        <w:t xml:space="preserve"> </w:t>
      </w:r>
      <w:r>
        <w:t>fonctions</w:t>
      </w:r>
      <w:r>
        <w:rPr>
          <w:spacing w:val="-9"/>
        </w:rPr>
        <w:t xml:space="preserve"> </w:t>
      </w:r>
      <w:r>
        <w:t>d’ordonnateur</w:t>
      </w:r>
      <w:r>
        <w:rPr>
          <w:spacing w:val="-6"/>
        </w:rPr>
        <w:t xml:space="preserve"> </w:t>
      </w:r>
      <w:r>
        <w:t>et</w:t>
      </w:r>
      <w:r>
        <w:rPr>
          <w:spacing w:val="-7"/>
        </w:rPr>
        <w:t xml:space="preserve"> </w:t>
      </w:r>
      <w:r>
        <w:t>de</w:t>
      </w:r>
      <w:r>
        <w:rPr>
          <w:spacing w:val="-11"/>
        </w:rPr>
        <w:t xml:space="preserve"> </w:t>
      </w:r>
      <w:r>
        <w:rPr>
          <w:spacing w:val="-2"/>
        </w:rPr>
        <w:t>comptable</w:t>
      </w:r>
    </w:p>
    <w:p w14:paraId="29302A15" w14:textId="77777777" w:rsidR="002B3C6C" w:rsidRDefault="002B3C6C">
      <w:pPr>
        <w:sectPr w:rsidR="002B3C6C">
          <w:pgSz w:w="11910" w:h="16840"/>
          <w:pgMar w:top="1140" w:right="660" w:bottom="280" w:left="680" w:header="720" w:footer="720" w:gutter="0"/>
          <w:cols w:space="720"/>
        </w:sectPr>
      </w:pPr>
    </w:p>
    <w:p w14:paraId="37CB35A1" w14:textId="77777777" w:rsidR="002B3C6C" w:rsidRDefault="00285067">
      <w:pPr>
        <w:pStyle w:val="Paragraphedeliste"/>
        <w:numPr>
          <w:ilvl w:val="2"/>
          <w:numId w:val="4"/>
        </w:numPr>
        <w:tabs>
          <w:tab w:val="left" w:pos="2182"/>
        </w:tabs>
        <w:spacing w:before="94" w:line="223" w:lineRule="auto"/>
        <w:ind w:right="757"/>
      </w:pPr>
      <w:r>
        <w:lastRenderedPageBreak/>
        <w:t>le</w:t>
      </w:r>
      <w:r>
        <w:rPr>
          <w:spacing w:val="40"/>
        </w:rPr>
        <w:t xml:space="preserve"> </w:t>
      </w:r>
      <w:r>
        <w:t>contrôle</w:t>
      </w:r>
      <w:r>
        <w:rPr>
          <w:spacing w:val="36"/>
        </w:rPr>
        <w:t xml:space="preserve"> </w:t>
      </w:r>
      <w:r>
        <w:t>de</w:t>
      </w:r>
      <w:r>
        <w:rPr>
          <w:spacing w:val="40"/>
        </w:rPr>
        <w:t xml:space="preserve"> </w:t>
      </w:r>
      <w:r>
        <w:t>la</w:t>
      </w:r>
      <w:r>
        <w:rPr>
          <w:spacing w:val="38"/>
        </w:rPr>
        <w:t xml:space="preserve"> </w:t>
      </w:r>
      <w:r>
        <w:t>légalité</w:t>
      </w:r>
      <w:r>
        <w:rPr>
          <w:spacing w:val="40"/>
        </w:rPr>
        <w:t xml:space="preserve"> </w:t>
      </w:r>
      <w:r>
        <w:t>est</w:t>
      </w:r>
      <w:r>
        <w:rPr>
          <w:spacing w:val="37"/>
        </w:rPr>
        <w:t xml:space="preserve"> </w:t>
      </w:r>
      <w:r>
        <w:t>effectué</w:t>
      </w:r>
      <w:r>
        <w:rPr>
          <w:spacing w:val="36"/>
        </w:rPr>
        <w:t xml:space="preserve"> </w:t>
      </w:r>
      <w:r>
        <w:t>par</w:t>
      </w:r>
      <w:r>
        <w:rPr>
          <w:spacing w:val="39"/>
        </w:rPr>
        <w:t xml:space="preserve"> </w:t>
      </w:r>
      <w:r>
        <w:t>le</w:t>
      </w:r>
      <w:r>
        <w:rPr>
          <w:spacing w:val="38"/>
        </w:rPr>
        <w:t xml:space="preserve"> </w:t>
      </w:r>
      <w:r>
        <w:t>représentant</w:t>
      </w:r>
      <w:r>
        <w:rPr>
          <w:spacing w:val="40"/>
        </w:rPr>
        <w:t xml:space="preserve"> </w:t>
      </w:r>
      <w:r>
        <w:t>de</w:t>
      </w:r>
      <w:r>
        <w:rPr>
          <w:spacing w:val="36"/>
        </w:rPr>
        <w:t xml:space="preserve"> </w:t>
      </w:r>
      <w:r>
        <w:t>l’État</w:t>
      </w:r>
      <w:r>
        <w:rPr>
          <w:spacing w:val="40"/>
        </w:rPr>
        <w:t xml:space="preserve"> </w:t>
      </w:r>
      <w:r>
        <w:t>(pour</w:t>
      </w:r>
      <w:r>
        <w:rPr>
          <w:spacing w:val="39"/>
        </w:rPr>
        <w:t xml:space="preserve"> </w:t>
      </w:r>
      <w:r>
        <w:t>la CCDB, le Sous-Préfet)</w:t>
      </w:r>
    </w:p>
    <w:p w14:paraId="09D53EB4" w14:textId="77777777" w:rsidR="002B3C6C" w:rsidRDefault="00285067">
      <w:pPr>
        <w:pStyle w:val="Paragraphedeliste"/>
        <w:numPr>
          <w:ilvl w:val="2"/>
          <w:numId w:val="4"/>
        </w:numPr>
        <w:tabs>
          <w:tab w:val="left" w:pos="2182"/>
        </w:tabs>
        <w:spacing w:before="6"/>
        <w:ind w:hanging="361"/>
      </w:pPr>
      <w:r>
        <w:t>le</w:t>
      </w:r>
      <w:r>
        <w:rPr>
          <w:spacing w:val="-6"/>
        </w:rPr>
        <w:t xml:space="preserve"> </w:t>
      </w:r>
      <w:r>
        <w:t>contrôle</w:t>
      </w:r>
      <w:r>
        <w:rPr>
          <w:spacing w:val="-4"/>
        </w:rPr>
        <w:t xml:space="preserve"> </w:t>
      </w:r>
      <w:r>
        <w:t>est</w:t>
      </w:r>
      <w:r>
        <w:rPr>
          <w:spacing w:val="-5"/>
        </w:rPr>
        <w:t xml:space="preserve"> </w:t>
      </w:r>
      <w:r>
        <w:t>exercé</w:t>
      </w:r>
      <w:r>
        <w:rPr>
          <w:spacing w:val="-7"/>
        </w:rPr>
        <w:t xml:space="preserve"> </w:t>
      </w:r>
      <w:r>
        <w:t>a</w:t>
      </w:r>
      <w:r>
        <w:rPr>
          <w:spacing w:val="-7"/>
        </w:rPr>
        <w:t xml:space="preserve"> </w:t>
      </w:r>
      <w:r>
        <w:rPr>
          <w:spacing w:val="-2"/>
        </w:rPr>
        <w:t>posteriori</w:t>
      </w:r>
    </w:p>
    <w:p w14:paraId="54D3315E" w14:textId="77777777" w:rsidR="002B3C6C" w:rsidRDefault="00285067">
      <w:pPr>
        <w:pStyle w:val="Paragraphedeliste"/>
        <w:numPr>
          <w:ilvl w:val="1"/>
          <w:numId w:val="4"/>
        </w:numPr>
        <w:tabs>
          <w:tab w:val="left" w:pos="1806"/>
          <w:tab w:val="left" w:pos="1807"/>
        </w:tabs>
        <w:spacing w:before="226"/>
        <w:ind w:left="1806"/>
      </w:pPr>
      <w:r>
        <w:t>Evolution</w:t>
      </w:r>
      <w:r>
        <w:rPr>
          <w:spacing w:val="-9"/>
        </w:rPr>
        <w:t xml:space="preserve"> </w:t>
      </w:r>
      <w:r>
        <w:t>du</w:t>
      </w:r>
      <w:r>
        <w:rPr>
          <w:spacing w:val="-10"/>
        </w:rPr>
        <w:t xml:space="preserve"> </w:t>
      </w:r>
      <w:r>
        <w:t>Plan</w:t>
      </w:r>
      <w:r>
        <w:rPr>
          <w:spacing w:val="-8"/>
        </w:rPr>
        <w:t xml:space="preserve"> </w:t>
      </w:r>
      <w:r>
        <w:t>Comptable</w:t>
      </w:r>
      <w:r>
        <w:rPr>
          <w:spacing w:val="-10"/>
        </w:rPr>
        <w:t xml:space="preserve"> </w:t>
      </w:r>
      <w:r>
        <w:rPr>
          <w:spacing w:val="-2"/>
        </w:rPr>
        <w:t>Général</w:t>
      </w:r>
    </w:p>
    <w:p w14:paraId="4519C2E8" w14:textId="77777777" w:rsidR="002B3C6C" w:rsidRDefault="00285067">
      <w:pPr>
        <w:pStyle w:val="Paragraphedeliste"/>
        <w:numPr>
          <w:ilvl w:val="2"/>
          <w:numId w:val="4"/>
        </w:numPr>
        <w:tabs>
          <w:tab w:val="left" w:pos="2182"/>
        </w:tabs>
        <w:spacing w:before="17"/>
        <w:ind w:hanging="361"/>
      </w:pPr>
      <w:r>
        <w:t>publication</w:t>
      </w:r>
      <w:r>
        <w:rPr>
          <w:spacing w:val="-10"/>
        </w:rPr>
        <w:t xml:space="preserve"> </w:t>
      </w:r>
      <w:r>
        <w:t>le</w:t>
      </w:r>
      <w:r>
        <w:rPr>
          <w:spacing w:val="-9"/>
        </w:rPr>
        <w:t xml:space="preserve"> </w:t>
      </w:r>
      <w:r>
        <w:t>27</w:t>
      </w:r>
      <w:r>
        <w:rPr>
          <w:spacing w:val="-7"/>
        </w:rPr>
        <w:t xml:space="preserve"> </w:t>
      </w:r>
      <w:r>
        <w:t>avril</w:t>
      </w:r>
      <w:r>
        <w:rPr>
          <w:spacing w:val="-10"/>
        </w:rPr>
        <w:t xml:space="preserve"> </w:t>
      </w:r>
      <w:r>
        <w:t>1982</w:t>
      </w:r>
      <w:r>
        <w:rPr>
          <w:spacing w:val="-8"/>
        </w:rPr>
        <w:t xml:space="preserve"> </w:t>
      </w:r>
      <w:r>
        <w:t>d’un</w:t>
      </w:r>
      <w:r>
        <w:rPr>
          <w:spacing w:val="-7"/>
        </w:rPr>
        <w:t xml:space="preserve"> </w:t>
      </w:r>
      <w:r>
        <w:t>nouveau</w:t>
      </w:r>
      <w:r>
        <w:rPr>
          <w:spacing w:val="-7"/>
        </w:rPr>
        <w:t xml:space="preserve"> </w:t>
      </w:r>
      <w:r>
        <w:t>Plan</w:t>
      </w:r>
      <w:r>
        <w:rPr>
          <w:spacing w:val="-7"/>
        </w:rPr>
        <w:t xml:space="preserve"> </w:t>
      </w:r>
      <w:r>
        <w:t>Comptable</w:t>
      </w:r>
      <w:r>
        <w:rPr>
          <w:spacing w:val="-9"/>
        </w:rPr>
        <w:t xml:space="preserve"> </w:t>
      </w:r>
      <w:r>
        <w:rPr>
          <w:spacing w:val="-2"/>
        </w:rPr>
        <w:t>Général</w:t>
      </w:r>
    </w:p>
    <w:p w14:paraId="08571D5E" w14:textId="77777777" w:rsidR="002B3C6C" w:rsidRDefault="00285067">
      <w:pPr>
        <w:pStyle w:val="Paragraphedeliste"/>
        <w:numPr>
          <w:ilvl w:val="1"/>
          <w:numId w:val="4"/>
        </w:numPr>
        <w:tabs>
          <w:tab w:val="left" w:pos="1806"/>
          <w:tab w:val="left" w:pos="1807"/>
        </w:tabs>
        <w:spacing w:before="72"/>
        <w:ind w:left="1806"/>
      </w:pPr>
      <w:r>
        <w:t>La</w:t>
      </w:r>
      <w:r>
        <w:rPr>
          <w:spacing w:val="-9"/>
        </w:rPr>
        <w:t xml:space="preserve"> </w:t>
      </w:r>
      <w:r>
        <w:t>Loi</w:t>
      </w:r>
      <w:r>
        <w:rPr>
          <w:spacing w:val="-8"/>
        </w:rPr>
        <w:t xml:space="preserve"> </w:t>
      </w:r>
      <w:r>
        <w:t>sur</w:t>
      </w:r>
      <w:r>
        <w:rPr>
          <w:spacing w:val="-8"/>
        </w:rPr>
        <w:t xml:space="preserve"> </w:t>
      </w:r>
      <w:r>
        <w:t>l’administration</w:t>
      </w:r>
      <w:r>
        <w:rPr>
          <w:spacing w:val="-3"/>
        </w:rPr>
        <w:t xml:space="preserve"> </w:t>
      </w:r>
      <w:r>
        <w:t>territoriale</w:t>
      </w:r>
      <w:r>
        <w:rPr>
          <w:spacing w:val="-7"/>
        </w:rPr>
        <w:t xml:space="preserve"> </w:t>
      </w:r>
      <w:r>
        <w:t>de</w:t>
      </w:r>
      <w:r>
        <w:rPr>
          <w:spacing w:val="-9"/>
        </w:rPr>
        <w:t xml:space="preserve"> </w:t>
      </w:r>
      <w:r>
        <w:t>la</w:t>
      </w:r>
      <w:r>
        <w:rPr>
          <w:spacing w:val="-8"/>
        </w:rPr>
        <w:t xml:space="preserve"> </w:t>
      </w:r>
      <w:r>
        <w:t>République</w:t>
      </w:r>
      <w:r>
        <w:rPr>
          <w:spacing w:val="-7"/>
        </w:rPr>
        <w:t xml:space="preserve"> </w:t>
      </w:r>
      <w:r>
        <w:t>du</w:t>
      </w:r>
      <w:r>
        <w:rPr>
          <w:spacing w:val="-8"/>
        </w:rPr>
        <w:t xml:space="preserve"> </w:t>
      </w:r>
      <w:r>
        <w:t>6</w:t>
      </w:r>
      <w:r>
        <w:rPr>
          <w:spacing w:val="-12"/>
        </w:rPr>
        <w:t xml:space="preserve"> </w:t>
      </w:r>
      <w:r>
        <w:t>février</w:t>
      </w:r>
      <w:r>
        <w:rPr>
          <w:spacing w:val="-4"/>
        </w:rPr>
        <w:t xml:space="preserve"> 1992</w:t>
      </w:r>
    </w:p>
    <w:p w14:paraId="110E65E2" w14:textId="77777777" w:rsidR="002B3C6C" w:rsidRDefault="00285067">
      <w:pPr>
        <w:pStyle w:val="Paragraphedeliste"/>
        <w:numPr>
          <w:ilvl w:val="2"/>
          <w:numId w:val="4"/>
        </w:numPr>
        <w:tabs>
          <w:tab w:val="left" w:pos="2530"/>
        </w:tabs>
        <w:spacing w:before="17" w:line="272" w:lineRule="exact"/>
        <w:ind w:left="2529" w:hanging="361"/>
      </w:pPr>
      <w:r>
        <w:t>consolidation</w:t>
      </w:r>
      <w:r>
        <w:rPr>
          <w:spacing w:val="-11"/>
        </w:rPr>
        <w:t xml:space="preserve"> </w:t>
      </w:r>
      <w:r>
        <w:t>des</w:t>
      </w:r>
      <w:r>
        <w:rPr>
          <w:spacing w:val="-10"/>
        </w:rPr>
        <w:t xml:space="preserve"> </w:t>
      </w:r>
      <w:r>
        <w:t>comptes,</w:t>
      </w:r>
      <w:r>
        <w:rPr>
          <w:spacing w:val="-10"/>
        </w:rPr>
        <w:t xml:space="preserve"> </w:t>
      </w:r>
      <w:r>
        <w:t>annexes</w:t>
      </w:r>
      <w:r>
        <w:rPr>
          <w:spacing w:val="-10"/>
        </w:rPr>
        <w:t xml:space="preserve"> </w:t>
      </w:r>
      <w:r>
        <w:t>budgétaires</w:t>
      </w:r>
      <w:r>
        <w:rPr>
          <w:spacing w:val="-15"/>
        </w:rPr>
        <w:t xml:space="preserve"> </w:t>
      </w:r>
      <w:r>
        <w:t>et</w:t>
      </w:r>
      <w:r>
        <w:rPr>
          <w:spacing w:val="-9"/>
        </w:rPr>
        <w:t xml:space="preserve"> </w:t>
      </w:r>
      <w:r>
        <w:rPr>
          <w:spacing w:val="-2"/>
        </w:rPr>
        <w:t>ratios</w:t>
      </w:r>
    </w:p>
    <w:p w14:paraId="7067548F" w14:textId="77777777" w:rsidR="002B3C6C" w:rsidRDefault="00285067">
      <w:pPr>
        <w:pStyle w:val="Paragraphedeliste"/>
        <w:numPr>
          <w:ilvl w:val="2"/>
          <w:numId w:val="4"/>
        </w:numPr>
        <w:tabs>
          <w:tab w:val="left" w:pos="2530"/>
        </w:tabs>
        <w:spacing w:line="265" w:lineRule="exact"/>
        <w:ind w:left="2529" w:hanging="361"/>
      </w:pPr>
      <w:r>
        <w:t>obligation</w:t>
      </w:r>
      <w:r>
        <w:rPr>
          <w:spacing w:val="-8"/>
        </w:rPr>
        <w:t xml:space="preserve"> </w:t>
      </w:r>
      <w:r>
        <w:t>de</w:t>
      </w:r>
      <w:r>
        <w:rPr>
          <w:spacing w:val="-12"/>
        </w:rPr>
        <w:t xml:space="preserve"> </w:t>
      </w:r>
      <w:r>
        <w:t>tenir</w:t>
      </w:r>
      <w:r>
        <w:rPr>
          <w:spacing w:val="-9"/>
        </w:rPr>
        <w:t xml:space="preserve"> </w:t>
      </w:r>
      <w:r>
        <w:t>une</w:t>
      </w:r>
      <w:r>
        <w:rPr>
          <w:spacing w:val="-9"/>
        </w:rPr>
        <w:t xml:space="preserve"> </w:t>
      </w:r>
      <w:r>
        <w:t>comptabilité</w:t>
      </w:r>
      <w:r>
        <w:rPr>
          <w:spacing w:val="-8"/>
        </w:rPr>
        <w:t xml:space="preserve"> </w:t>
      </w:r>
      <w:r>
        <w:t>des</w:t>
      </w:r>
      <w:r>
        <w:rPr>
          <w:spacing w:val="-9"/>
        </w:rPr>
        <w:t xml:space="preserve"> </w:t>
      </w:r>
      <w:r>
        <w:t>engagements</w:t>
      </w:r>
      <w:r>
        <w:rPr>
          <w:spacing w:val="-9"/>
        </w:rPr>
        <w:t xml:space="preserve"> </w:t>
      </w:r>
      <w:r>
        <w:t>de</w:t>
      </w:r>
      <w:r>
        <w:rPr>
          <w:spacing w:val="-12"/>
        </w:rPr>
        <w:t xml:space="preserve"> </w:t>
      </w:r>
      <w:r>
        <w:rPr>
          <w:spacing w:val="-2"/>
        </w:rPr>
        <w:t>dépenses</w:t>
      </w:r>
    </w:p>
    <w:p w14:paraId="4723DA66" w14:textId="77777777" w:rsidR="002B3C6C" w:rsidRDefault="00285067">
      <w:pPr>
        <w:pStyle w:val="Paragraphedeliste"/>
        <w:numPr>
          <w:ilvl w:val="2"/>
          <w:numId w:val="4"/>
        </w:numPr>
        <w:tabs>
          <w:tab w:val="left" w:pos="2530"/>
        </w:tabs>
        <w:spacing w:before="6" w:line="223" w:lineRule="auto"/>
        <w:ind w:left="2529" w:right="1329"/>
      </w:pPr>
      <w:r>
        <w:t xml:space="preserve">possibilité de fonctionner en autorisation de programme et crédit de </w:t>
      </w:r>
      <w:r>
        <w:rPr>
          <w:spacing w:val="-2"/>
        </w:rPr>
        <w:t>paiement</w:t>
      </w:r>
    </w:p>
    <w:p w14:paraId="457E5CFC" w14:textId="77777777" w:rsidR="002B3C6C" w:rsidRDefault="002B3C6C">
      <w:pPr>
        <w:pStyle w:val="Corpsdetexte"/>
        <w:spacing w:before="7"/>
      </w:pPr>
    </w:p>
    <w:p w14:paraId="1BC218E6" w14:textId="77777777" w:rsidR="002B3C6C" w:rsidRDefault="00285067">
      <w:pPr>
        <w:pStyle w:val="Paragraphedeliste"/>
        <w:numPr>
          <w:ilvl w:val="1"/>
          <w:numId w:val="4"/>
        </w:numPr>
        <w:tabs>
          <w:tab w:val="left" w:pos="1806"/>
          <w:tab w:val="left" w:pos="1807"/>
        </w:tabs>
        <w:spacing w:line="237" w:lineRule="auto"/>
        <w:ind w:right="802" w:hanging="360"/>
      </w:pPr>
      <w:r>
        <w:t>La Loi du 22 juin 1994 portant dispositions budgétaires et comptables relatives</w:t>
      </w:r>
      <w:r>
        <w:rPr>
          <w:spacing w:val="80"/>
        </w:rPr>
        <w:t xml:space="preserve"> </w:t>
      </w:r>
      <w:r>
        <w:t>aux Collectivités Locales</w:t>
      </w:r>
    </w:p>
    <w:p w14:paraId="0041F1DF" w14:textId="77777777" w:rsidR="002B3C6C" w:rsidRDefault="00285067">
      <w:pPr>
        <w:pStyle w:val="Paragraphedeliste"/>
        <w:numPr>
          <w:ilvl w:val="2"/>
          <w:numId w:val="4"/>
        </w:numPr>
        <w:tabs>
          <w:tab w:val="left" w:pos="2530"/>
        </w:tabs>
        <w:spacing w:before="11" w:line="267" w:lineRule="exact"/>
        <w:ind w:left="2529" w:hanging="361"/>
      </w:pPr>
      <w:r>
        <w:t>introduction</w:t>
      </w:r>
      <w:r>
        <w:rPr>
          <w:spacing w:val="-14"/>
        </w:rPr>
        <w:t xml:space="preserve"> </w:t>
      </w:r>
      <w:r>
        <w:t>d’une</w:t>
      </w:r>
      <w:r>
        <w:rPr>
          <w:spacing w:val="-14"/>
        </w:rPr>
        <w:t xml:space="preserve"> </w:t>
      </w:r>
      <w:r>
        <w:t>nouvelle</w:t>
      </w:r>
      <w:r>
        <w:rPr>
          <w:spacing w:val="-11"/>
        </w:rPr>
        <w:t xml:space="preserve"> </w:t>
      </w:r>
      <w:r>
        <w:t>instruction</w:t>
      </w:r>
      <w:r>
        <w:rPr>
          <w:spacing w:val="-12"/>
        </w:rPr>
        <w:t xml:space="preserve"> </w:t>
      </w:r>
      <w:r>
        <w:t>comptable</w:t>
      </w:r>
      <w:r>
        <w:rPr>
          <w:spacing w:val="-14"/>
        </w:rPr>
        <w:t xml:space="preserve"> </w:t>
      </w:r>
      <w:r>
        <w:t>dénommée</w:t>
      </w:r>
      <w:r>
        <w:rPr>
          <w:spacing w:val="-15"/>
        </w:rPr>
        <w:t xml:space="preserve"> </w:t>
      </w:r>
      <w:r>
        <w:rPr>
          <w:spacing w:val="-5"/>
        </w:rPr>
        <w:t>M14</w:t>
      </w:r>
    </w:p>
    <w:p w14:paraId="7CE8A1F8" w14:textId="77777777" w:rsidR="002B3C6C" w:rsidRDefault="00285067">
      <w:pPr>
        <w:pStyle w:val="Paragraphedeliste"/>
        <w:numPr>
          <w:ilvl w:val="2"/>
          <w:numId w:val="4"/>
        </w:numPr>
        <w:tabs>
          <w:tab w:val="left" w:pos="2530"/>
        </w:tabs>
        <w:spacing w:before="6" w:line="225" w:lineRule="auto"/>
        <w:ind w:left="2529" w:right="785"/>
      </w:pPr>
      <w:r>
        <w:t>application adaptée aux collectivités locales du Plan Comptable Général de 1982</w:t>
      </w:r>
    </w:p>
    <w:p w14:paraId="039A9C83" w14:textId="77777777" w:rsidR="002B3C6C" w:rsidRDefault="00285067">
      <w:pPr>
        <w:pStyle w:val="Paragraphedeliste"/>
        <w:numPr>
          <w:ilvl w:val="2"/>
          <w:numId w:val="4"/>
        </w:numPr>
        <w:tabs>
          <w:tab w:val="left" w:pos="2530"/>
        </w:tabs>
        <w:spacing w:before="10"/>
        <w:ind w:left="2529" w:hanging="361"/>
      </w:pPr>
      <w:r>
        <w:t>généralisation</w:t>
      </w:r>
      <w:r>
        <w:rPr>
          <w:spacing w:val="-9"/>
        </w:rPr>
        <w:t xml:space="preserve"> </w:t>
      </w:r>
      <w:r>
        <w:t>au</w:t>
      </w:r>
      <w:r>
        <w:rPr>
          <w:spacing w:val="-10"/>
        </w:rPr>
        <w:t xml:space="preserve"> </w:t>
      </w:r>
      <w:r>
        <w:t>1er</w:t>
      </w:r>
      <w:r>
        <w:rPr>
          <w:spacing w:val="-13"/>
        </w:rPr>
        <w:t xml:space="preserve"> </w:t>
      </w:r>
      <w:r>
        <w:t>janvier</w:t>
      </w:r>
      <w:r>
        <w:rPr>
          <w:spacing w:val="-4"/>
        </w:rPr>
        <w:t xml:space="preserve"> </w:t>
      </w:r>
      <w:r>
        <w:rPr>
          <w:spacing w:val="-2"/>
        </w:rPr>
        <w:t>1997.</w:t>
      </w:r>
    </w:p>
    <w:p w14:paraId="5D73015D" w14:textId="77777777" w:rsidR="002B3C6C" w:rsidRDefault="002B3C6C">
      <w:pPr>
        <w:pStyle w:val="Corpsdetexte"/>
        <w:spacing w:before="4"/>
        <w:rPr>
          <w:sz w:val="21"/>
        </w:rPr>
      </w:pPr>
    </w:p>
    <w:p w14:paraId="20083A55" w14:textId="77777777" w:rsidR="002B3C6C" w:rsidRDefault="00285067">
      <w:pPr>
        <w:pStyle w:val="Paragraphedeliste"/>
        <w:numPr>
          <w:ilvl w:val="1"/>
          <w:numId w:val="4"/>
        </w:numPr>
        <w:tabs>
          <w:tab w:val="left" w:pos="1806"/>
          <w:tab w:val="left" w:pos="1807"/>
        </w:tabs>
        <w:spacing w:line="237" w:lineRule="auto"/>
        <w:ind w:right="784" w:hanging="360"/>
      </w:pPr>
      <w:r>
        <w:t>Le</w:t>
      </w:r>
      <w:r>
        <w:rPr>
          <w:spacing w:val="40"/>
        </w:rPr>
        <w:t xml:space="preserve"> </w:t>
      </w:r>
      <w:r>
        <w:t>décret</w:t>
      </w:r>
      <w:r>
        <w:rPr>
          <w:spacing w:val="40"/>
        </w:rPr>
        <w:t xml:space="preserve"> </w:t>
      </w:r>
      <w:r>
        <w:t>n°2012-1246</w:t>
      </w:r>
      <w:r>
        <w:rPr>
          <w:spacing w:val="36"/>
        </w:rPr>
        <w:t xml:space="preserve"> </w:t>
      </w:r>
      <w:r>
        <w:t>du</w:t>
      </w:r>
      <w:r>
        <w:rPr>
          <w:spacing w:val="40"/>
        </w:rPr>
        <w:t xml:space="preserve"> </w:t>
      </w:r>
      <w:r>
        <w:t>7</w:t>
      </w:r>
      <w:r>
        <w:rPr>
          <w:spacing w:val="40"/>
        </w:rPr>
        <w:t xml:space="preserve"> </w:t>
      </w:r>
      <w:r>
        <w:t>novembre</w:t>
      </w:r>
      <w:r>
        <w:rPr>
          <w:spacing w:val="40"/>
        </w:rPr>
        <w:t xml:space="preserve"> </w:t>
      </w:r>
      <w:r>
        <w:t>2012</w:t>
      </w:r>
      <w:r>
        <w:rPr>
          <w:spacing w:val="38"/>
        </w:rPr>
        <w:t xml:space="preserve"> </w:t>
      </w:r>
      <w:r>
        <w:t>relatif</w:t>
      </w:r>
      <w:r>
        <w:rPr>
          <w:spacing w:val="40"/>
        </w:rPr>
        <w:t xml:space="preserve"> </w:t>
      </w:r>
      <w:r>
        <w:t>à</w:t>
      </w:r>
      <w:r>
        <w:rPr>
          <w:spacing w:val="38"/>
        </w:rPr>
        <w:t xml:space="preserve"> </w:t>
      </w:r>
      <w:r>
        <w:t>la</w:t>
      </w:r>
      <w:r>
        <w:rPr>
          <w:spacing w:val="38"/>
        </w:rPr>
        <w:t xml:space="preserve"> </w:t>
      </w:r>
      <w:r>
        <w:t>gestion</w:t>
      </w:r>
      <w:r>
        <w:rPr>
          <w:spacing w:val="40"/>
        </w:rPr>
        <w:t xml:space="preserve"> </w:t>
      </w:r>
      <w:r>
        <w:t>budgétaire</w:t>
      </w:r>
      <w:r>
        <w:rPr>
          <w:spacing w:val="40"/>
        </w:rPr>
        <w:t xml:space="preserve"> </w:t>
      </w:r>
      <w:r>
        <w:t>et comptable publique</w:t>
      </w:r>
    </w:p>
    <w:p w14:paraId="76B297C8" w14:textId="77777777" w:rsidR="002B3C6C" w:rsidRDefault="00285067">
      <w:pPr>
        <w:pStyle w:val="Paragraphedeliste"/>
        <w:numPr>
          <w:ilvl w:val="2"/>
          <w:numId w:val="4"/>
        </w:numPr>
        <w:tabs>
          <w:tab w:val="left" w:pos="2530"/>
        </w:tabs>
        <w:spacing w:before="13" w:line="223" w:lineRule="auto"/>
        <w:ind w:left="2529" w:right="786"/>
      </w:pPr>
      <w:r>
        <w:t>distinction entre la comptabilité générale, la comptabilité budgétaire et la comptabilité analytique</w:t>
      </w:r>
    </w:p>
    <w:p w14:paraId="3C75C9BE" w14:textId="77777777" w:rsidR="002B3C6C" w:rsidRDefault="002B3C6C">
      <w:pPr>
        <w:pStyle w:val="Corpsdetexte"/>
        <w:spacing w:before="8"/>
      </w:pPr>
    </w:p>
    <w:p w14:paraId="0DC9620E" w14:textId="77777777" w:rsidR="002B3C6C" w:rsidRDefault="00285067">
      <w:pPr>
        <w:pStyle w:val="Paragraphedeliste"/>
        <w:numPr>
          <w:ilvl w:val="1"/>
          <w:numId w:val="4"/>
        </w:numPr>
        <w:tabs>
          <w:tab w:val="left" w:pos="1809"/>
          <w:tab w:val="left" w:pos="1810"/>
        </w:tabs>
        <w:spacing w:before="1" w:line="237" w:lineRule="auto"/>
        <w:ind w:right="748" w:hanging="360"/>
      </w:pPr>
      <w:r>
        <w:t>L’ordonnance</w:t>
      </w:r>
      <w:r>
        <w:rPr>
          <w:spacing w:val="40"/>
        </w:rPr>
        <w:t xml:space="preserve"> </w:t>
      </w:r>
      <w:r>
        <w:t>n°2014-1490</w:t>
      </w:r>
      <w:r>
        <w:rPr>
          <w:spacing w:val="40"/>
        </w:rPr>
        <w:t xml:space="preserve"> </w:t>
      </w:r>
      <w:r>
        <w:t>du</w:t>
      </w:r>
      <w:r>
        <w:rPr>
          <w:spacing w:val="40"/>
        </w:rPr>
        <w:t xml:space="preserve"> </w:t>
      </w:r>
      <w:r>
        <w:t>11</w:t>
      </w:r>
      <w:r>
        <w:rPr>
          <w:spacing w:val="40"/>
        </w:rPr>
        <w:t xml:space="preserve"> </w:t>
      </w:r>
      <w:r>
        <w:t>décembre</w:t>
      </w:r>
      <w:r>
        <w:rPr>
          <w:spacing w:val="40"/>
        </w:rPr>
        <w:t xml:space="preserve"> </w:t>
      </w:r>
      <w:r>
        <w:t>2014</w:t>
      </w:r>
      <w:r>
        <w:rPr>
          <w:spacing w:val="40"/>
        </w:rPr>
        <w:t xml:space="preserve"> </w:t>
      </w:r>
      <w:r>
        <w:t>complétant</w:t>
      </w:r>
      <w:r>
        <w:rPr>
          <w:spacing w:val="40"/>
        </w:rPr>
        <w:t xml:space="preserve"> </w:t>
      </w:r>
      <w:r>
        <w:t>et</w:t>
      </w:r>
      <w:r>
        <w:rPr>
          <w:spacing w:val="40"/>
        </w:rPr>
        <w:t xml:space="preserve"> </w:t>
      </w:r>
      <w:r>
        <w:t>précisant</w:t>
      </w:r>
      <w:r>
        <w:rPr>
          <w:spacing w:val="40"/>
        </w:rPr>
        <w:t xml:space="preserve"> </w:t>
      </w:r>
      <w:r>
        <w:t>les règles</w:t>
      </w:r>
      <w:r>
        <w:rPr>
          <w:spacing w:val="-13"/>
        </w:rPr>
        <w:t xml:space="preserve"> </w:t>
      </w:r>
      <w:r>
        <w:t>budgétaires,</w:t>
      </w:r>
      <w:r>
        <w:rPr>
          <w:spacing w:val="-13"/>
        </w:rPr>
        <w:t xml:space="preserve"> </w:t>
      </w:r>
      <w:r>
        <w:t>financières,</w:t>
      </w:r>
      <w:r>
        <w:rPr>
          <w:spacing w:val="-13"/>
        </w:rPr>
        <w:t xml:space="preserve"> </w:t>
      </w:r>
      <w:r>
        <w:t>fiscales</w:t>
      </w:r>
      <w:r>
        <w:rPr>
          <w:spacing w:val="-13"/>
        </w:rPr>
        <w:t xml:space="preserve"> </w:t>
      </w:r>
      <w:r>
        <w:t>et</w:t>
      </w:r>
      <w:r>
        <w:rPr>
          <w:spacing w:val="-11"/>
        </w:rPr>
        <w:t xml:space="preserve"> </w:t>
      </w:r>
      <w:r>
        <w:t>comptables</w:t>
      </w:r>
      <w:r>
        <w:rPr>
          <w:spacing w:val="-13"/>
        </w:rPr>
        <w:t xml:space="preserve"> </w:t>
      </w:r>
      <w:r>
        <w:t>applicables</w:t>
      </w:r>
      <w:r>
        <w:rPr>
          <w:spacing w:val="-13"/>
        </w:rPr>
        <w:t xml:space="preserve"> </w:t>
      </w:r>
      <w:r>
        <w:t>aux</w:t>
      </w:r>
      <w:r>
        <w:rPr>
          <w:spacing w:val="-14"/>
        </w:rPr>
        <w:t xml:space="preserve"> </w:t>
      </w:r>
      <w:r>
        <w:t>métropoles.</w:t>
      </w:r>
    </w:p>
    <w:p w14:paraId="01C3795F" w14:textId="77777777" w:rsidR="002B3C6C" w:rsidRDefault="002B3C6C">
      <w:pPr>
        <w:pStyle w:val="Corpsdetexte"/>
      </w:pPr>
    </w:p>
    <w:p w14:paraId="4313F386" w14:textId="1522C382" w:rsidR="002B3C6C" w:rsidRDefault="00285067">
      <w:pPr>
        <w:pStyle w:val="Corpsdetexte"/>
        <w:spacing w:line="259" w:lineRule="auto"/>
        <w:ind w:left="741" w:right="747"/>
        <w:jc w:val="both"/>
      </w:pPr>
      <w:r>
        <w:t>A partir du 1</w:t>
      </w:r>
      <w:r>
        <w:rPr>
          <w:vertAlign w:val="superscript"/>
        </w:rPr>
        <w:t>er</w:t>
      </w:r>
      <w:r>
        <w:t xml:space="preserve"> janvier 2024,</w:t>
      </w:r>
      <w:r>
        <w:rPr>
          <w:spacing w:val="40"/>
        </w:rPr>
        <w:t xml:space="preserve"> </w:t>
      </w:r>
      <w:r>
        <w:t>le référentiel M.57 est applicable aux budgets supportant un service public à</w:t>
      </w:r>
      <w:r>
        <w:rPr>
          <w:spacing w:val="-16"/>
        </w:rPr>
        <w:t xml:space="preserve"> </w:t>
      </w:r>
      <w:r>
        <w:t>caractère administratif. Il est le référentiel le plus avancé en termes de qualité comptable puisque c’est la seule instruction intégrant, depuis 2018, les dernières dispositions normatives examinées par le Conseil de normalisation des comptes publics (</w:t>
      </w:r>
      <w:proofErr w:type="spellStart"/>
      <w:r>
        <w:t>CNoCP</w:t>
      </w:r>
      <w:proofErr w:type="spellEnd"/>
      <w:r>
        <w:t>).</w:t>
      </w:r>
    </w:p>
    <w:p w14:paraId="6F72367E" w14:textId="77777777" w:rsidR="002B3C6C" w:rsidRDefault="00285067">
      <w:pPr>
        <w:pStyle w:val="Corpsdetexte"/>
        <w:spacing w:before="157"/>
        <w:ind w:left="741" w:right="752"/>
        <w:jc w:val="both"/>
      </w:pPr>
      <w:r>
        <w:t>Les textes réglementant les finances communales, depuis l’adoption du référentiel M.57, figurent essentiellement dans le chapitre VII, titre 1</w:t>
      </w:r>
      <w:r>
        <w:rPr>
          <w:vertAlign w:val="superscript"/>
        </w:rPr>
        <w:t>er</w:t>
      </w:r>
      <w:r>
        <w:t>, livre II, Cinquième partie de la partie législative du Code Général des Collectivités Territoriales. Des compléments sont apportés par divers décrets, arrêtés et instructions.</w:t>
      </w:r>
    </w:p>
    <w:p w14:paraId="0BA17650" w14:textId="77777777" w:rsidR="002B3C6C" w:rsidRDefault="002B3C6C">
      <w:pPr>
        <w:pStyle w:val="Corpsdetexte"/>
        <w:rPr>
          <w:sz w:val="24"/>
        </w:rPr>
      </w:pPr>
    </w:p>
    <w:p w14:paraId="4C449C53" w14:textId="77777777" w:rsidR="002B3C6C" w:rsidRDefault="002B3C6C">
      <w:pPr>
        <w:pStyle w:val="Corpsdetexte"/>
        <w:rPr>
          <w:sz w:val="24"/>
        </w:rPr>
      </w:pPr>
    </w:p>
    <w:p w14:paraId="7F2DFE01" w14:textId="77777777" w:rsidR="002B3C6C" w:rsidRDefault="00285067">
      <w:pPr>
        <w:pStyle w:val="Titre1"/>
        <w:spacing w:before="207"/>
        <w:jc w:val="both"/>
      </w:pPr>
      <w:bookmarkStart w:id="2" w:name="_bookmark2"/>
      <w:bookmarkEnd w:id="2"/>
      <w:r>
        <w:rPr>
          <w:spacing w:val="-2"/>
        </w:rPr>
        <w:t>PRINCIPES</w:t>
      </w:r>
      <w:r>
        <w:t xml:space="preserve"> </w:t>
      </w:r>
      <w:r>
        <w:rPr>
          <w:spacing w:val="-2"/>
        </w:rPr>
        <w:t>BUDGETAIRES</w:t>
      </w:r>
    </w:p>
    <w:p w14:paraId="2276751C" w14:textId="77777777" w:rsidR="002B3C6C" w:rsidRDefault="002B3C6C">
      <w:pPr>
        <w:pStyle w:val="Corpsdetexte"/>
        <w:rPr>
          <w:rFonts w:ascii="Arial"/>
          <w:b/>
          <w:sz w:val="24"/>
        </w:rPr>
      </w:pPr>
    </w:p>
    <w:p w14:paraId="357779AE" w14:textId="77777777" w:rsidR="002B3C6C" w:rsidRDefault="00285067">
      <w:pPr>
        <w:pStyle w:val="Titre2"/>
        <w:spacing w:before="158"/>
      </w:pPr>
      <w:bookmarkStart w:id="3" w:name="_bookmark3"/>
      <w:bookmarkEnd w:id="3"/>
      <w:r>
        <w:t>L'annualité</w:t>
      </w:r>
      <w:r>
        <w:rPr>
          <w:spacing w:val="-13"/>
        </w:rPr>
        <w:t xml:space="preserve"> </w:t>
      </w:r>
      <w:r>
        <w:t>/</w:t>
      </w:r>
      <w:r>
        <w:rPr>
          <w:spacing w:val="-13"/>
        </w:rPr>
        <w:t xml:space="preserve"> </w:t>
      </w:r>
      <w:r>
        <w:rPr>
          <w:spacing w:val="-2"/>
        </w:rPr>
        <w:t>l’antériorité</w:t>
      </w:r>
    </w:p>
    <w:p w14:paraId="4383DF21" w14:textId="77777777" w:rsidR="002B3C6C" w:rsidRDefault="002B3C6C">
      <w:pPr>
        <w:pStyle w:val="Corpsdetexte"/>
        <w:spacing w:before="8"/>
        <w:rPr>
          <w:rFonts w:ascii="Arial"/>
          <w:b/>
          <w:sz w:val="23"/>
        </w:rPr>
      </w:pPr>
    </w:p>
    <w:p w14:paraId="3513C370" w14:textId="77777777" w:rsidR="002B3C6C" w:rsidRDefault="00285067">
      <w:pPr>
        <w:pStyle w:val="Corpsdetexte"/>
        <w:ind w:left="741" w:right="753"/>
        <w:jc w:val="both"/>
      </w:pPr>
      <w:r>
        <w:t>Le</w:t>
      </w:r>
      <w:r>
        <w:rPr>
          <w:spacing w:val="40"/>
        </w:rPr>
        <w:t xml:space="preserve"> </w:t>
      </w:r>
      <w:r>
        <w:t>budget</w:t>
      </w:r>
      <w:r>
        <w:rPr>
          <w:spacing w:val="40"/>
        </w:rPr>
        <w:t xml:space="preserve"> </w:t>
      </w:r>
      <w:r>
        <w:t>est</w:t>
      </w:r>
      <w:r>
        <w:rPr>
          <w:spacing w:val="40"/>
        </w:rPr>
        <w:t xml:space="preserve"> </w:t>
      </w:r>
      <w:r>
        <w:t>établi</w:t>
      </w:r>
      <w:r>
        <w:rPr>
          <w:spacing w:val="40"/>
        </w:rPr>
        <w:t xml:space="preserve"> </w:t>
      </w:r>
      <w:r>
        <w:t>et</w:t>
      </w:r>
      <w:r>
        <w:rPr>
          <w:spacing w:val="37"/>
        </w:rPr>
        <w:t xml:space="preserve"> </w:t>
      </w:r>
      <w:r>
        <w:t>exécuté</w:t>
      </w:r>
      <w:r>
        <w:rPr>
          <w:spacing w:val="40"/>
        </w:rPr>
        <w:t xml:space="preserve"> </w:t>
      </w:r>
      <w:r>
        <w:t>pour</w:t>
      </w:r>
      <w:r>
        <w:rPr>
          <w:spacing w:val="40"/>
        </w:rPr>
        <w:t xml:space="preserve"> </w:t>
      </w:r>
      <w:r>
        <w:t>une</w:t>
      </w:r>
      <w:r>
        <w:rPr>
          <w:spacing w:val="40"/>
        </w:rPr>
        <w:t xml:space="preserve"> </w:t>
      </w:r>
      <w:r>
        <w:t>période</w:t>
      </w:r>
      <w:r>
        <w:rPr>
          <w:spacing w:val="40"/>
        </w:rPr>
        <w:t xml:space="preserve"> </w:t>
      </w:r>
      <w:r>
        <w:t>correspondant</w:t>
      </w:r>
      <w:r>
        <w:rPr>
          <w:spacing w:val="40"/>
        </w:rPr>
        <w:t xml:space="preserve"> </w:t>
      </w:r>
      <w:r>
        <w:t>à</w:t>
      </w:r>
      <w:r>
        <w:rPr>
          <w:spacing w:val="39"/>
        </w:rPr>
        <w:t xml:space="preserve"> </w:t>
      </w:r>
      <w:r>
        <w:t>l'année</w:t>
      </w:r>
      <w:r>
        <w:rPr>
          <w:spacing w:val="40"/>
        </w:rPr>
        <w:t xml:space="preserve"> </w:t>
      </w:r>
      <w:r>
        <w:t>civile,</w:t>
      </w:r>
      <w:r>
        <w:rPr>
          <w:spacing w:val="40"/>
        </w:rPr>
        <w:t xml:space="preserve"> </w:t>
      </w:r>
      <w:r>
        <w:t>soit</w:t>
      </w:r>
      <w:r>
        <w:rPr>
          <w:spacing w:val="40"/>
        </w:rPr>
        <w:t xml:space="preserve"> </w:t>
      </w:r>
      <w:r>
        <w:t>du 1</w:t>
      </w:r>
      <w:r>
        <w:rPr>
          <w:vertAlign w:val="superscript"/>
        </w:rPr>
        <w:t>er</w:t>
      </w:r>
      <w:r>
        <w:t xml:space="preserve"> janvier au 31 décembre de l’année « n ».</w:t>
      </w:r>
    </w:p>
    <w:p w14:paraId="523D8058" w14:textId="77777777" w:rsidR="002B3C6C" w:rsidRDefault="002B3C6C">
      <w:pPr>
        <w:pStyle w:val="Corpsdetexte"/>
      </w:pPr>
    </w:p>
    <w:p w14:paraId="1C7195F3" w14:textId="77777777" w:rsidR="002B3C6C" w:rsidRDefault="00285067">
      <w:pPr>
        <w:pStyle w:val="Corpsdetexte"/>
        <w:ind w:left="741" w:right="744"/>
        <w:jc w:val="both"/>
      </w:pPr>
      <w:r>
        <w:t>Il en résulte le principe d'antériorité selon lequel le budget devrait être voté avant le début de l'année pour s'appliquer dès le 1</w:t>
      </w:r>
      <w:r>
        <w:rPr>
          <w:vertAlign w:val="superscript"/>
        </w:rPr>
        <w:t>er</w:t>
      </w:r>
      <w:r>
        <w:t xml:space="preserve"> janvier. Cette année permet à l’exécutif d’appliquer le programme</w:t>
      </w:r>
      <w:r>
        <w:rPr>
          <w:spacing w:val="-12"/>
        </w:rPr>
        <w:t xml:space="preserve"> </w:t>
      </w:r>
      <w:r>
        <w:t>prévu</w:t>
      </w:r>
      <w:r>
        <w:rPr>
          <w:spacing w:val="-12"/>
        </w:rPr>
        <w:t xml:space="preserve"> </w:t>
      </w:r>
      <w:r>
        <w:t>pour</w:t>
      </w:r>
      <w:r>
        <w:rPr>
          <w:spacing w:val="-11"/>
        </w:rPr>
        <w:t xml:space="preserve"> </w:t>
      </w:r>
      <w:r>
        <w:t>l’année</w:t>
      </w:r>
      <w:r>
        <w:rPr>
          <w:spacing w:val="-12"/>
        </w:rPr>
        <w:t xml:space="preserve"> </w:t>
      </w:r>
      <w:r>
        <w:t>sans</w:t>
      </w:r>
      <w:r>
        <w:rPr>
          <w:spacing w:val="-12"/>
        </w:rPr>
        <w:t xml:space="preserve"> </w:t>
      </w:r>
      <w:r>
        <w:t>être</w:t>
      </w:r>
      <w:r>
        <w:rPr>
          <w:spacing w:val="-12"/>
        </w:rPr>
        <w:t xml:space="preserve"> </w:t>
      </w:r>
      <w:r>
        <w:t>obligé</w:t>
      </w:r>
      <w:r>
        <w:rPr>
          <w:spacing w:val="-12"/>
        </w:rPr>
        <w:t xml:space="preserve"> </w:t>
      </w:r>
      <w:r>
        <w:t>de</w:t>
      </w:r>
      <w:r>
        <w:rPr>
          <w:spacing w:val="-12"/>
        </w:rPr>
        <w:t xml:space="preserve"> </w:t>
      </w:r>
      <w:r>
        <w:t>revenir</w:t>
      </w:r>
      <w:r>
        <w:rPr>
          <w:spacing w:val="-11"/>
        </w:rPr>
        <w:t xml:space="preserve"> </w:t>
      </w:r>
      <w:r>
        <w:t>devant</w:t>
      </w:r>
      <w:r>
        <w:rPr>
          <w:spacing w:val="-11"/>
        </w:rPr>
        <w:t xml:space="preserve"> </w:t>
      </w:r>
      <w:r>
        <w:t>l’assemblée</w:t>
      </w:r>
      <w:r>
        <w:rPr>
          <w:spacing w:val="-13"/>
        </w:rPr>
        <w:t xml:space="preserve"> </w:t>
      </w:r>
      <w:r>
        <w:t>pour</w:t>
      </w:r>
      <w:r>
        <w:rPr>
          <w:spacing w:val="-11"/>
        </w:rPr>
        <w:t xml:space="preserve"> </w:t>
      </w:r>
      <w:r>
        <w:t>obtenir</w:t>
      </w:r>
      <w:r>
        <w:rPr>
          <w:spacing w:val="-5"/>
        </w:rPr>
        <w:t xml:space="preserve"> </w:t>
      </w:r>
      <w:r>
        <w:t>les autorisations nécessaires.</w:t>
      </w:r>
    </w:p>
    <w:p w14:paraId="4C9246EB" w14:textId="77777777" w:rsidR="002B3C6C" w:rsidRDefault="002B3C6C">
      <w:pPr>
        <w:jc w:val="both"/>
        <w:sectPr w:rsidR="002B3C6C">
          <w:pgSz w:w="11910" w:h="16840"/>
          <w:pgMar w:top="1060" w:right="660" w:bottom="280" w:left="680" w:header="720" w:footer="720" w:gutter="0"/>
          <w:cols w:space="720"/>
        </w:sectPr>
      </w:pPr>
    </w:p>
    <w:p w14:paraId="22B795B1" w14:textId="77777777" w:rsidR="002B3C6C" w:rsidRDefault="00285067">
      <w:pPr>
        <w:pStyle w:val="Corpsdetexte"/>
        <w:spacing w:before="83"/>
        <w:ind w:left="741" w:right="762"/>
        <w:jc w:val="both"/>
      </w:pPr>
      <w:r>
        <w:lastRenderedPageBreak/>
        <w:t>La loi prévoit que</w:t>
      </w:r>
      <w:r>
        <w:rPr>
          <w:spacing w:val="-2"/>
        </w:rPr>
        <w:t xml:space="preserve"> </w:t>
      </w:r>
      <w:r>
        <w:t>le budget primitif puisse</w:t>
      </w:r>
      <w:r>
        <w:rPr>
          <w:spacing w:val="-2"/>
        </w:rPr>
        <w:t xml:space="preserve"> </w:t>
      </w:r>
      <w:r>
        <w:t>être voté</w:t>
      </w:r>
      <w:r>
        <w:rPr>
          <w:spacing w:val="-1"/>
        </w:rPr>
        <w:t xml:space="preserve"> </w:t>
      </w:r>
      <w:r>
        <w:t>jusqu'au</w:t>
      </w:r>
      <w:r>
        <w:rPr>
          <w:spacing w:val="-2"/>
        </w:rPr>
        <w:t xml:space="preserve"> </w:t>
      </w:r>
      <w:r>
        <w:t>15 avril ou au 30 avril en cas de renouvellement de l’assemblée délibérante.</w:t>
      </w:r>
    </w:p>
    <w:p w14:paraId="77F6657D" w14:textId="77777777" w:rsidR="002B3C6C" w:rsidRDefault="00285067">
      <w:pPr>
        <w:pStyle w:val="Corpsdetexte"/>
        <w:spacing w:before="68" w:line="259" w:lineRule="auto"/>
        <w:ind w:left="741" w:right="759"/>
        <w:jc w:val="both"/>
      </w:pPr>
      <w:r>
        <w:t>De même, l'année budgétaire est fictivement prolongée d'un mois. Cette « journée complémentaire</w:t>
      </w:r>
      <w:r>
        <w:rPr>
          <w:spacing w:val="-2"/>
        </w:rPr>
        <w:t xml:space="preserve"> </w:t>
      </w:r>
      <w:r>
        <w:t>»</w:t>
      </w:r>
      <w:r>
        <w:rPr>
          <w:spacing w:val="-1"/>
        </w:rPr>
        <w:t xml:space="preserve"> </w:t>
      </w:r>
      <w:r>
        <w:t>permet d’enregistrer</w:t>
      </w:r>
      <w:r>
        <w:rPr>
          <w:spacing w:val="-1"/>
        </w:rPr>
        <w:t xml:space="preserve"> </w:t>
      </w:r>
      <w:r>
        <w:t>au</w:t>
      </w:r>
      <w:r>
        <w:rPr>
          <w:spacing w:val="-2"/>
        </w:rPr>
        <w:t xml:space="preserve"> </w:t>
      </w:r>
      <w:r>
        <w:t>budget</w:t>
      </w:r>
      <w:r>
        <w:rPr>
          <w:spacing w:val="-3"/>
        </w:rPr>
        <w:t xml:space="preserve"> </w:t>
      </w:r>
      <w:r>
        <w:t>«</w:t>
      </w:r>
      <w:r>
        <w:rPr>
          <w:spacing w:val="-2"/>
        </w:rPr>
        <w:t xml:space="preserve"> </w:t>
      </w:r>
      <w:r>
        <w:t>n-1</w:t>
      </w:r>
      <w:r>
        <w:rPr>
          <w:spacing w:val="-2"/>
        </w:rPr>
        <w:t xml:space="preserve"> </w:t>
      </w:r>
      <w:r>
        <w:t>»</w:t>
      </w:r>
      <w:r>
        <w:rPr>
          <w:spacing w:val="-1"/>
        </w:rPr>
        <w:t xml:space="preserve"> </w:t>
      </w:r>
      <w:r>
        <w:t>l’ensemble</w:t>
      </w:r>
      <w:r>
        <w:rPr>
          <w:spacing w:val="-2"/>
        </w:rPr>
        <w:t xml:space="preserve"> </w:t>
      </w:r>
      <w:r>
        <w:t>des</w:t>
      </w:r>
      <w:r>
        <w:rPr>
          <w:spacing w:val="-2"/>
        </w:rPr>
        <w:t xml:space="preserve"> </w:t>
      </w:r>
      <w:r>
        <w:t>droits</w:t>
      </w:r>
      <w:r>
        <w:rPr>
          <w:spacing w:val="-1"/>
        </w:rPr>
        <w:t xml:space="preserve"> </w:t>
      </w:r>
      <w:r>
        <w:t>et</w:t>
      </w:r>
      <w:r>
        <w:rPr>
          <w:spacing w:val="-3"/>
        </w:rPr>
        <w:t xml:space="preserve"> </w:t>
      </w:r>
      <w:r>
        <w:t>obligations de l’année.</w:t>
      </w:r>
    </w:p>
    <w:p w14:paraId="42A06379" w14:textId="77777777" w:rsidR="002B3C6C" w:rsidRDefault="00285067">
      <w:pPr>
        <w:pStyle w:val="Titre2"/>
        <w:spacing w:before="160"/>
      </w:pPr>
      <w:bookmarkStart w:id="4" w:name="_bookmark4"/>
      <w:bookmarkEnd w:id="4"/>
      <w:r>
        <w:rPr>
          <w:spacing w:val="-2"/>
        </w:rPr>
        <w:t>L'unité</w:t>
      </w:r>
    </w:p>
    <w:p w14:paraId="1E14E490" w14:textId="77777777" w:rsidR="002B3C6C" w:rsidRDefault="002B3C6C">
      <w:pPr>
        <w:pStyle w:val="Corpsdetexte"/>
        <w:spacing w:before="5"/>
        <w:rPr>
          <w:rFonts w:ascii="Arial"/>
          <w:b/>
          <w:sz w:val="23"/>
        </w:rPr>
      </w:pPr>
    </w:p>
    <w:p w14:paraId="2291265B" w14:textId="77777777" w:rsidR="002B3C6C" w:rsidRDefault="00285067">
      <w:pPr>
        <w:pStyle w:val="Corpsdetexte"/>
        <w:ind w:left="741" w:right="809"/>
        <w:jc w:val="both"/>
      </w:pPr>
      <w:r>
        <w:t>Pour faciliter le contrôle politique et juridique, ainsi que le suivi de l'exécution, toutes les opérations budgétaires figurent dans un document unique appelé « budget ».</w:t>
      </w:r>
    </w:p>
    <w:p w14:paraId="357933D2" w14:textId="77777777" w:rsidR="002B3C6C" w:rsidRDefault="002B3C6C">
      <w:pPr>
        <w:pStyle w:val="Corpsdetexte"/>
      </w:pPr>
    </w:p>
    <w:p w14:paraId="05C5D310" w14:textId="77777777" w:rsidR="002B3C6C" w:rsidRDefault="00285067">
      <w:pPr>
        <w:pStyle w:val="Corpsdetexte"/>
        <w:ind w:left="741"/>
        <w:jc w:val="both"/>
      </w:pPr>
      <w:r>
        <w:t>Ce</w:t>
      </w:r>
      <w:r>
        <w:rPr>
          <w:spacing w:val="-12"/>
        </w:rPr>
        <w:t xml:space="preserve"> </w:t>
      </w:r>
      <w:r>
        <w:t>principe</w:t>
      </w:r>
      <w:r>
        <w:rPr>
          <w:spacing w:val="-6"/>
        </w:rPr>
        <w:t xml:space="preserve"> </w:t>
      </w:r>
      <w:r>
        <w:t>connaît</w:t>
      </w:r>
      <w:r>
        <w:rPr>
          <w:spacing w:val="-6"/>
        </w:rPr>
        <w:t xml:space="preserve"> </w:t>
      </w:r>
      <w:r>
        <w:t>deux</w:t>
      </w:r>
      <w:r>
        <w:rPr>
          <w:spacing w:val="-9"/>
        </w:rPr>
        <w:t xml:space="preserve"> </w:t>
      </w:r>
      <w:r>
        <w:t>exceptions</w:t>
      </w:r>
      <w:r>
        <w:rPr>
          <w:spacing w:val="-9"/>
        </w:rPr>
        <w:t xml:space="preserve"> </w:t>
      </w:r>
      <w:r>
        <w:t>majeures</w:t>
      </w:r>
      <w:r>
        <w:rPr>
          <w:spacing w:val="-11"/>
        </w:rPr>
        <w:t xml:space="preserve"> </w:t>
      </w:r>
      <w:r>
        <w:rPr>
          <w:spacing w:val="-10"/>
        </w:rPr>
        <w:t>:</w:t>
      </w:r>
    </w:p>
    <w:p w14:paraId="113EC324" w14:textId="77777777" w:rsidR="002B3C6C" w:rsidRDefault="00285067">
      <w:pPr>
        <w:pStyle w:val="Paragraphedeliste"/>
        <w:numPr>
          <w:ilvl w:val="0"/>
          <w:numId w:val="3"/>
        </w:numPr>
        <w:tabs>
          <w:tab w:val="left" w:pos="1462"/>
        </w:tabs>
        <w:spacing w:before="2"/>
        <w:ind w:right="754"/>
        <w:jc w:val="both"/>
      </w:pPr>
      <w:r>
        <w:t>les</w:t>
      </w:r>
      <w:r>
        <w:rPr>
          <w:spacing w:val="-9"/>
        </w:rPr>
        <w:t xml:space="preserve"> </w:t>
      </w:r>
      <w:r>
        <w:t>budgets</w:t>
      </w:r>
      <w:r>
        <w:rPr>
          <w:spacing w:val="-8"/>
        </w:rPr>
        <w:t xml:space="preserve"> </w:t>
      </w:r>
      <w:r>
        <w:t>annexes</w:t>
      </w:r>
      <w:r>
        <w:rPr>
          <w:spacing w:val="-9"/>
        </w:rPr>
        <w:t xml:space="preserve"> </w:t>
      </w:r>
      <w:r>
        <w:t>:</w:t>
      </w:r>
      <w:r>
        <w:rPr>
          <w:spacing w:val="-6"/>
        </w:rPr>
        <w:t xml:space="preserve"> </w:t>
      </w:r>
      <w:r>
        <w:t>La</w:t>
      </w:r>
      <w:r>
        <w:rPr>
          <w:spacing w:val="-12"/>
        </w:rPr>
        <w:t xml:space="preserve"> </w:t>
      </w:r>
      <w:r>
        <w:t>comptabilité</w:t>
      </w:r>
      <w:r>
        <w:rPr>
          <w:spacing w:val="-9"/>
        </w:rPr>
        <w:t xml:space="preserve"> </w:t>
      </w:r>
      <w:r>
        <w:t>impose</w:t>
      </w:r>
      <w:r>
        <w:rPr>
          <w:spacing w:val="-9"/>
        </w:rPr>
        <w:t xml:space="preserve"> </w:t>
      </w:r>
      <w:r>
        <w:t>une</w:t>
      </w:r>
      <w:r>
        <w:rPr>
          <w:spacing w:val="-11"/>
        </w:rPr>
        <w:t xml:space="preserve"> </w:t>
      </w:r>
      <w:r>
        <w:t>gestion</w:t>
      </w:r>
      <w:r>
        <w:rPr>
          <w:spacing w:val="-9"/>
        </w:rPr>
        <w:t xml:space="preserve"> </w:t>
      </w:r>
      <w:r>
        <w:t>séparée</w:t>
      </w:r>
      <w:r>
        <w:rPr>
          <w:spacing w:val="-11"/>
        </w:rPr>
        <w:t xml:space="preserve"> </w:t>
      </w:r>
      <w:r>
        <w:t>des</w:t>
      </w:r>
      <w:r>
        <w:rPr>
          <w:spacing w:val="-8"/>
        </w:rPr>
        <w:t xml:space="preserve"> </w:t>
      </w:r>
      <w:r>
        <w:t>recettes</w:t>
      </w:r>
      <w:r>
        <w:rPr>
          <w:spacing w:val="-9"/>
        </w:rPr>
        <w:t xml:space="preserve"> </w:t>
      </w:r>
      <w:r>
        <w:t>et</w:t>
      </w:r>
      <w:r>
        <w:rPr>
          <w:spacing w:val="-4"/>
        </w:rPr>
        <w:t xml:space="preserve"> </w:t>
      </w:r>
      <w:r>
        <w:t>des dépenses</w:t>
      </w:r>
      <w:r>
        <w:rPr>
          <w:spacing w:val="-5"/>
        </w:rPr>
        <w:t xml:space="preserve"> </w:t>
      </w:r>
      <w:r>
        <w:t>liées</w:t>
      </w:r>
      <w:r>
        <w:rPr>
          <w:spacing w:val="-5"/>
        </w:rPr>
        <w:t xml:space="preserve"> </w:t>
      </w:r>
      <w:r>
        <w:t>à</w:t>
      </w:r>
      <w:r>
        <w:rPr>
          <w:spacing w:val="-5"/>
        </w:rPr>
        <w:t xml:space="preserve"> </w:t>
      </w:r>
      <w:r>
        <w:t>certains</w:t>
      </w:r>
      <w:r>
        <w:rPr>
          <w:spacing w:val="-5"/>
        </w:rPr>
        <w:t xml:space="preserve"> </w:t>
      </w:r>
      <w:r>
        <w:t>services</w:t>
      </w:r>
      <w:r>
        <w:rPr>
          <w:spacing w:val="-5"/>
        </w:rPr>
        <w:t xml:space="preserve"> </w:t>
      </w:r>
      <w:r>
        <w:t>publics</w:t>
      </w:r>
      <w:r>
        <w:rPr>
          <w:spacing w:val="-5"/>
        </w:rPr>
        <w:t xml:space="preserve"> </w:t>
      </w:r>
      <w:r>
        <w:t>locaux.</w:t>
      </w:r>
      <w:r>
        <w:rPr>
          <w:spacing w:val="-6"/>
        </w:rPr>
        <w:t xml:space="preserve"> </w:t>
      </w:r>
      <w:r>
        <w:t>Il</w:t>
      </w:r>
      <w:r>
        <w:rPr>
          <w:spacing w:val="-6"/>
        </w:rPr>
        <w:t xml:space="preserve"> </w:t>
      </w:r>
      <w:r>
        <w:t>s'agit</w:t>
      </w:r>
      <w:r>
        <w:rPr>
          <w:spacing w:val="-6"/>
        </w:rPr>
        <w:t xml:space="preserve"> </w:t>
      </w:r>
      <w:r>
        <w:t>principalement</w:t>
      </w:r>
      <w:r>
        <w:rPr>
          <w:spacing w:val="-6"/>
        </w:rPr>
        <w:t xml:space="preserve"> </w:t>
      </w:r>
      <w:r>
        <w:t>des</w:t>
      </w:r>
      <w:r>
        <w:rPr>
          <w:spacing w:val="-3"/>
        </w:rPr>
        <w:t xml:space="preserve"> </w:t>
      </w:r>
      <w:r>
        <w:t>services à caractère industriel</w:t>
      </w:r>
      <w:r>
        <w:rPr>
          <w:spacing w:val="-1"/>
        </w:rPr>
        <w:t xml:space="preserve"> </w:t>
      </w:r>
      <w:r>
        <w:t>ou</w:t>
      </w:r>
      <w:r>
        <w:rPr>
          <w:spacing w:val="-5"/>
        </w:rPr>
        <w:t xml:space="preserve"> </w:t>
      </w:r>
      <w:r>
        <w:t>commercial</w:t>
      </w:r>
      <w:r>
        <w:rPr>
          <w:spacing w:val="-4"/>
        </w:rPr>
        <w:t xml:space="preserve"> </w:t>
      </w:r>
      <w:r>
        <w:t>(eau et</w:t>
      </w:r>
      <w:r>
        <w:rPr>
          <w:spacing w:val="-1"/>
        </w:rPr>
        <w:t xml:space="preserve"> </w:t>
      </w:r>
      <w:r>
        <w:t>assainissement…). Le PETR n’en dispose pas.</w:t>
      </w:r>
    </w:p>
    <w:p w14:paraId="2FD0E3A4" w14:textId="77777777" w:rsidR="002B3C6C" w:rsidRDefault="00285067">
      <w:pPr>
        <w:pStyle w:val="Paragraphedeliste"/>
        <w:numPr>
          <w:ilvl w:val="0"/>
          <w:numId w:val="3"/>
        </w:numPr>
        <w:tabs>
          <w:tab w:val="left" w:pos="1462"/>
        </w:tabs>
        <w:spacing w:before="6"/>
        <w:ind w:hanging="361"/>
        <w:jc w:val="both"/>
      </w:pPr>
      <w:r>
        <w:t>les</w:t>
      </w:r>
      <w:r>
        <w:rPr>
          <w:spacing w:val="-5"/>
        </w:rPr>
        <w:t xml:space="preserve"> </w:t>
      </w:r>
      <w:r>
        <w:t>budgets</w:t>
      </w:r>
      <w:r>
        <w:rPr>
          <w:spacing w:val="-6"/>
        </w:rPr>
        <w:t xml:space="preserve"> </w:t>
      </w:r>
      <w:r>
        <w:t>autonomes</w:t>
      </w:r>
      <w:r>
        <w:rPr>
          <w:spacing w:val="-5"/>
        </w:rPr>
        <w:t xml:space="preserve"> </w:t>
      </w:r>
      <w:r>
        <w:rPr>
          <w:rFonts w:ascii="Arial" w:hAnsi="Arial"/>
          <w:b/>
        </w:rPr>
        <w:t>:</w:t>
      </w:r>
      <w:r>
        <w:rPr>
          <w:rFonts w:ascii="Arial" w:hAnsi="Arial"/>
          <w:b/>
          <w:spacing w:val="-5"/>
        </w:rPr>
        <w:t xml:space="preserve"> </w:t>
      </w:r>
      <w:r>
        <w:t>le PETR n’en dispose pas.</w:t>
      </w:r>
    </w:p>
    <w:p w14:paraId="7BB9E0D1" w14:textId="77777777" w:rsidR="002B3C6C" w:rsidRDefault="002B3C6C">
      <w:pPr>
        <w:pStyle w:val="Corpsdetexte"/>
        <w:spacing w:before="9"/>
        <w:rPr>
          <w:sz w:val="24"/>
        </w:rPr>
      </w:pPr>
    </w:p>
    <w:p w14:paraId="24F2B4C1" w14:textId="77777777" w:rsidR="002B3C6C" w:rsidRDefault="00285067">
      <w:pPr>
        <w:pStyle w:val="Corpsdetexte"/>
        <w:spacing w:line="259" w:lineRule="auto"/>
        <w:ind w:left="741" w:right="746"/>
        <w:jc w:val="both"/>
      </w:pPr>
      <w:r>
        <w:t>La</w:t>
      </w:r>
      <w:r>
        <w:rPr>
          <w:spacing w:val="-7"/>
        </w:rPr>
        <w:t xml:space="preserve"> </w:t>
      </w:r>
      <w:r>
        <w:t>pratique</w:t>
      </w:r>
      <w:r>
        <w:rPr>
          <w:spacing w:val="-9"/>
        </w:rPr>
        <w:t xml:space="preserve"> </w:t>
      </w:r>
      <w:r>
        <w:t>de</w:t>
      </w:r>
      <w:r>
        <w:rPr>
          <w:spacing w:val="-7"/>
        </w:rPr>
        <w:t xml:space="preserve"> </w:t>
      </w:r>
      <w:r>
        <w:t>la</w:t>
      </w:r>
      <w:r>
        <w:rPr>
          <w:spacing w:val="-9"/>
        </w:rPr>
        <w:t xml:space="preserve"> </w:t>
      </w:r>
      <w:r>
        <w:t>débudgétisation</w:t>
      </w:r>
      <w:r>
        <w:rPr>
          <w:spacing w:val="40"/>
        </w:rPr>
        <w:t xml:space="preserve"> </w:t>
      </w:r>
      <w:r>
        <w:t>consiste</w:t>
      </w:r>
      <w:r>
        <w:rPr>
          <w:spacing w:val="-9"/>
        </w:rPr>
        <w:t xml:space="preserve"> </w:t>
      </w:r>
      <w:r>
        <w:t>à</w:t>
      </w:r>
      <w:r>
        <w:rPr>
          <w:spacing w:val="-9"/>
        </w:rPr>
        <w:t xml:space="preserve"> </w:t>
      </w:r>
      <w:r>
        <w:t>confier</w:t>
      </w:r>
      <w:r>
        <w:rPr>
          <w:spacing w:val="-6"/>
        </w:rPr>
        <w:t xml:space="preserve"> </w:t>
      </w:r>
      <w:r>
        <w:t>à</w:t>
      </w:r>
      <w:r>
        <w:rPr>
          <w:spacing w:val="-9"/>
        </w:rPr>
        <w:t xml:space="preserve"> </w:t>
      </w:r>
      <w:r>
        <w:t>des</w:t>
      </w:r>
      <w:r>
        <w:rPr>
          <w:spacing w:val="-8"/>
        </w:rPr>
        <w:t xml:space="preserve"> </w:t>
      </w:r>
      <w:r>
        <w:t>tiers,</w:t>
      </w:r>
      <w:r>
        <w:rPr>
          <w:spacing w:val="-8"/>
        </w:rPr>
        <w:t xml:space="preserve"> </w:t>
      </w:r>
      <w:r>
        <w:t>telles</w:t>
      </w:r>
      <w:r>
        <w:rPr>
          <w:spacing w:val="-9"/>
        </w:rPr>
        <w:t xml:space="preserve"> </w:t>
      </w:r>
      <w:r>
        <w:t>que</w:t>
      </w:r>
      <w:r>
        <w:rPr>
          <w:spacing w:val="-7"/>
        </w:rPr>
        <w:t xml:space="preserve"> </w:t>
      </w:r>
      <w:r>
        <w:t>les</w:t>
      </w:r>
      <w:r>
        <w:rPr>
          <w:spacing w:val="-6"/>
        </w:rPr>
        <w:t xml:space="preserve"> </w:t>
      </w:r>
      <w:r>
        <w:t>associations</w:t>
      </w:r>
      <w:r>
        <w:rPr>
          <w:spacing w:val="-4"/>
        </w:rPr>
        <w:t xml:space="preserve"> </w:t>
      </w:r>
      <w:r>
        <w:t>ou des délégataires, des missions d’intérêt général dont les coûts et les recettes, supportés par le budget de l’entité, ne figureront pas au budget de la collectivité.</w:t>
      </w:r>
    </w:p>
    <w:p w14:paraId="0E0D0949" w14:textId="77777777" w:rsidR="002B3C6C" w:rsidRDefault="00285067">
      <w:pPr>
        <w:pStyle w:val="Titre2"/>
        <w:spacing w:before="157"/>
      </w:pPr>
      <w:bookmarkStart w:id="5" w:name="_bookmark5"/>
      <w:bookmarkEnd w:id="5"/>
      <w:r>
        <w:rPr>
          <w:spacing w:val="-2"/>
        </w:rPr>
        <w:t>L'universalité</w:t>
      </w:r>
    </w:p>
    <w:p w14:paraId="2529FFB3" w14:textId="77777777" w:rsidR="002B3C6C" w:rsidRDefault="002B3C6C">
      <w:pPr>
        <w:pStyle w:val="Corpsdetexte"/>
        <w:spacing w:before="8"/>
        <w:rPr>
          <w:rFonts w:ascii="Arial"/>
          <w:b/>
          <w:sz w:val="23"/>
        </w:rPr>
      </w:pPr>
    </w:p>
    <w:p w14:paraId="5743491F" w14:textId="77777777" w:rsidR="002B3C6C" w:rsidRDefault="00285067">
      <w:pPr>
        <w:pStyle w:val="Corpsdetexte"/>
        <w:ind w:left="741"/>
        <w:jc w:val="both"/>
      </w:pPr>
      <w:r>
        <w:t>Ce</w:t>
      </w:r>
      <w:r>
        <w:rPr>
          <w:spacing w:val="-8"/>
        </w:rPr>
        <w:t xml:space="preserve"> </w:t>
      </w:r>
      <w:r>
        <w:t>principe</w:t>
      </w:r>
      <w:r>
        <w:rPr>
          <w:spacing w:val="-7"/>
        </w:rPr>
        <w:t xml:space="preserve"> </w:t>
      </w:r>
      <w:r>
        <w:t>se</w:t>
      </w:r>
      <w:r>
        <w:rPr>
          <w:spacing w:val="-8"/>
        </w:rPr>
        <w:t xml:space="preserve"> </w:t>
      </w:r>
      <w:r>
        <w:t>décline</w:t>
      </w:r>
      <w:r>
        <w:rPr>
          <w:spacing w:val="-5"/>
        </w:rPr>
        <w:t xml:space="preserve"> </w:t>
      </w:r>
      <w:r>
        <w:t>en</w:t>
      </w:r>
      <w:r>
        <w:rPr>
          <w:spacing w:val="-7"/>
        </w:rPr>
        <w:t xml:space="preserve"> </w:t>
      </w:r>
      <w:r>
        <w:t>deux</w:t>
      </w:r>
      <w:r>
        <w:rPr>
          <w:spacing w:val="-9"/>
        </w:rPr>
        <w:t xml:space="preserve"> </w:t>
      </w:r>
      <w:r>
        <w:t>sous-principes</w:t>
      </w:r>
      <w:r>
        <w:rPr>
          <w:spacing w:val="-6"/>
        </w:rPr>
        <w:t xml:space="preserve"> </w:t>
      </w:r>
      <w:r>
        <w:rPr>
          <w:spacing w:val="-10"/>
        </w:rPr>
        <w:t>:</w:t>
      </w:r>
    </w:p>
    <w:p w14:paraId="4B5914F6" w14:textId="77777777" w:rsidR="002B3C6C" w:rsidRDefault="002B3C6C">
      <w:pPr>
        <w:pStyle w:val="Corpsdetexte"/>
        <w:rPr>
          <w:sz w:val="20"/>
        </w:rPr>
      </w:pPr>
    </w:p>
    <w:p w14:paraId="3385EE05" w14:textId="77777777" w:rsidR="002B3C6C" w:rsidRDefault="00285067">
      <w:pPr>
        <w:pStyle w:val="Paragraphedeliste"/>
        <w:numPr>
          <w:ilvl w:val="0"/>
          <w:numId w:val="3"/>
        </w:numPr>
        <w:tabs>
          <w:tab w:val="left" w:pos="1458"/>
          <w:tab w:val="left" w:pos="1459"/>
        </w:tabs>
        <w:spacing w:line="276" w:lineRule="exact"/>
        <w:ind w:left="1458" w:hanging="358"/>
        <w:rPr>
          <w:rFonts w:ascii="Arial" w:hAnsi="Arial"/>
          <w:i/>
        </w:rPr>
      </w:pPr>
      <w:r>
        <w:rPr>
          <w:rFonts w:ascii="Arial" w:hAnsi="Arial"/>
          <w:i/>
        </w:rPr>
        <w:t>La</w:t>
      </w:r>
      <w:r>
        <w:rPr>
          <w:rFonts w:ascii="Arial" w:hAnsi="Arial"/>
          <w:i/>
          <w:spacing w:val="-6"/>
        </w:rPr>
        <w:t xml:space="preserve"> </w:t>
      </w:r>
      <w:r>
        <w:rPr>
          <w:rFonts w:ascii="Arial" w:hAnsi="Arial"/>
          <w:i/>
        </w:rPr>
        <w:t>«</w:t>
      </w:r>
      <w:r>
        <w:rPr>
          <w:rFonts w:ascii="Arial" w:hAnsi="Arial"/>
          <w:i/>
          <w:spacing w:val="-5"/>
        </w:rPr>
        <w:t xml:space="preserve"> </w:t>
      </w:r>
      <w:r>
        <w:rPr>
          <w:rFonts w:ascii="Arial" w:hAnsi="Arial"/>
          <w:i/>
        </w:rPr>
        <w:t>non</w:t>
      </w:r>
      <w:r>
        <w:rPr>
          <w:rFonts w:ascii="Arial" w:hAnsi="Arial"/>
          <w:i/>
          <w:spacing w:val="-5"/>
        </w:rPr>
        <w:t xml:space="preserve"> </w:t>
      </w:r>
      <w:r>
        <w:rPr>
          <w:rFonts w:ascii="Arial" w:hAnsi="Arial"/>
          <w:i/>
        </w:rPr>
        <w:t>compensation</w:t>
      </w:r>
      <w:r>
        <w:rPr>
          <w:rFonts w:ascii="Arial" w:hAnsi="Arial"/>
          <w:i/>
          <w:spacing w:val="-4"/>
        </w:rPr>
        <w:t xml:space="preserve"> </w:t>
      </w:r>
      <w:r>
        <w:rPr>
          <w:rFonts w:ascii="Arial" w:hAnsi="Arial"/>
          <w:i/>
        </w:rPr>
        <w:t>»</w:t>
      </w:r>
      <w:r>
        <w:rPr>
          <w:rFonts w:ascii="Arial" w:hAnsi="Arial"/>
          <w:i/>
          <w:spacing w:val="-5"/>
        </w:rPr>
        <w:t xml:space="preserve"> </w:t>
      </w:r>
      <w:r>
        <w:rPr>
          <w:rFonts w:ascii="Arial" w:hAnsi="Arial"/>
          <w:i/>
        </w:rPr>
        <w:t>ou</w:t>
      </w:r>
      <w:r>
        <w:rPr>
          <w:rFonts w:ascii="Arial" w:hAnsi="Arial"/>
          <w:i/>
          <w:spacing w:val="-5"/>
        </w:rPr>
        <w:t xml:space="preserve"> </w:t>
      </w:r>
      <w:r>
        <w:rPr>
          <w:rFonts w:ascii="Arial" w:hAnsi="Arial"/>
          <w:i/>
        </w:rPr>
        <w:t>la</w:t>
      </w:r>
      <w:r>
        <w:rPr>
          <w:rFonts w:ascii="Arial" w:hAnsi="Arial"/>
          <w:i/>
          <w:spacing w:val="-5"/>
        </w:rPr>
        <w:t xml:space="preserve"> </w:t>
      </w:r>
      <w:r>
        <w:rPr>
          <w:rFonts w:ascii="Arial" w:hAnsi="Arial"/>
          <w:i/>
        </w:rPr>
        <w:t>règle</w:t>
      </w:r>
      <w:r>
        <w:rPr>
          <w:rFonts w:ascii="Arial" w:hAnsi="Arial"/>
          <w:i/>
          <w:spacing w:val="-5"/>
        </w:rPr>
        <w:t xml:space="preserve"> </w:t>
      </w:r>
      <w:r>
        <w:rPr>
          <w:rFonts w:ascii="Arial" w:hAnsi="Arial"/>
          <w:i/>
        </w:rPr>
        <w:t>du</w:t>
      </w:r>
      <w:r>
        <w:rPr>
          <w:rFonts w:ascii="Arial" w:hAnsi="Arial"/>
          <w:i/>
          <w:spacing w:val="-5"/>
        </w:rPr>
        <w:t xml:space="preserve"> </w:t>
      </w:r>
      <w:r>
        <w:rPr>
          <w:rFonts w:ascii="Arial" w:hAnsi="Arial"/>
          <w:i/>
        </w:rPr>
        <w:t>«</w:t>
      </w:r>
      <w:r>
        <w:rPr>
          <w:rFonts w:ascii="Arial" w:hAnsi="Arial"/>
          <w:i/>
          <w:spacing w:val="-7"/>
        </w:rPr>
        <w:t xml:space="preserve"> </w:t>
      </w:r>
      <w:r>
        <w:rPr>
          <w:rFonts w:ascii="Arial" w:hAnsi="Arial"/>
          <w:i/>
        </w:rPr>
        <w:t>produit</w:t>
      </w:r>
      <w:r>
        <w:rPr>
          <w:rFonts w:ascii="Arial" w:hAnsi="Arial"/>
          <w:i/>
          <w:spacing w:val="-3"/>
        </w:rPr>
        <w:t xml:space="preserve"> </w:t>
      </w:r>
      <w:r>
        <w:rPr>
          <w:rFonts w:ascii="Arial" w:hAnsi="Arial"/>
          <w:i/>
        </w:rPr>
        <w:t>brut</w:t>
      </w:r>
      <w:r>
        <w:rPr>
          <w:rFonts w:ascii="Arial" w:hAnsi="Arial"/>
          <w:i/>
          <w:spacing w:val="-4"/>
        </w:rPr>
        <w:t xml:space="preserve"> </w:t>
      </w:r>
      <w:r>
        <w:rPr>
          <w:rFonts w:ascii="Arial" w:hAnsi="Arial"/>
          <w:i/>
          <w:spacing w:val="-10"/>
        </w:rPr>
        <w:t>»</w:t>
      </w:r>
    </w:p>
    <w:p w14:paraId="340908B0" w14:textId="77777777" w:rsidR="002B3C6C" w:rsidRDefault="00285067">
      <w:pPr>
        <w:pStyle w:val="Corpsdetexte"/>
        <w:ind w:left="741" w:right="756"/>
        <w:jc w:val="both"/>
      </w:pPr>
      <w:r>
        <w:t>Toutes les recettes et toutes les dépenses doivent être intégralement décrites sans qu'il soit procédé à des contractions entre elles. La reprise au budget principal du solde des budgets annexes et autonomes constitue une exception à ce principe.</w:t>
      </w:r>
    </w:p>
    <w:p w14:paraId="599F1DBB" w14:textId="77777777" w:rsidR="002B3C6C" w:rsidRDefault="002B3C6C">
      <w:pPr>
        <w:pStyle w:val="Corpsdetexte"/>
        <w:spacing w:before="11"/>
        <w:rPr>
          <w:sz w:val="21"/>
        </w:rPr>
      </w:pPr>
    </w:p>
    <w:p w14:paraId="484467F3" w14:textId="77777777" w:rsidR="002B3C6C" w:rsidRDefault="00285067">
      <w:pPr>
        <w:pStyle w:val="Paragraphedeliste"/>
        <w:numPr>
          <w:ilvl w:val="0"/>
          <w:numId w:val="3"/>
        </w:numPr>
        <w:tabs>
          <w:tab w:val="left" w:pos="1458"/>
          <w:tab w:val="left" w:pos="1459"/>
        </w:tabs>
        <w:spacing w:line="275" w:lineRule="exact"/>
        <w:ind w:left="1458" w:hanging="358"/>
        <w:rPr>
          <w:rFonts w:ascii="Arial" w:hAnsi="Arial"/>
          <w:i/>
        </w:rPr>
      </w:pPr>
      <w:r>
        <w:rPr>
          <w:rFonts w:ascii="Arial" w:hAnsi="Arial"/>
          <w:i/>
        </w:rPr>
        <w:t>La</w:t>
      </w:r>
      <w:r>
        <w:rPr>
          <w:rFonts w:ascii="Arial" w:hAnsi="Arial"/>
          <w:i/>
          <w:spacing w:val="-9"/>
        </w:rPr>
        <w:t xml:space="preserve"> </w:t>
      </w:r>
      <w:r>
        <w:rPr>
          <w:rFonts w:ascii="Arial" w:hAnsi="Arial"/>
          <w:i/>
        </w:rPr>
        <w:t>règle</w:t>
      </w:r>
      <w:r>
        <w:rPr>
          <w:rFonts w:ascii="Arial" w:hAnsi="Arial"/>
          <w:i/>
          <w:spacing w:val="-6"/>
        </w:rPr>
        <w:t xml:space="preserve"> </w:t>
      </w:r>
      <w:r>
        <w:rPr>
          <w:rFonts w:ascii="Arial" w:hAnsi="Arial"/>
          <w:i/>
        </w:rPr>
        <w:t>de</w:t>
      </w:r>
      <w:r>
        <w:rPr>
          <w:rFonts w:ascii="Arial" w:hAnsi="Arial"/>
          <w:i/>
          <w:spacing w:val="-9"/>
        </w:rPr>
        <w:t xml:space="preserve"> </w:t>
      </w:r>
      <w:r>
        <w:rPr>
          <w:rFonts w:ascii="Arial" w:hAnsi="Arial"/>
          <w:i/>
        </w:rPr>
        <w:t>la</w:t>
      </w:r>
      <w:r>
        <w:rPr>
          <w:rFonts w:ascii="Arial" w:hAnsi="Arial"/>
          <w:i/>
          <w:spacing w:val="-6"/>
        </w:rPr>
        <w:t xml:space="preserve"> </w:t>
      </w:r>
      <w:r>
        <w:rPr>
          <w:rFonts w:ascii="Arial" w:hAnsi="Arial"/>
          <w:i/>
        </w:rPr>
        <w:t>non-affectation</w:t>
      </w:r>
      <w:r>
        <w:rPr>
          <w:rFonts w:ascii="Arial" w:hAnsi="Arial"/>
          <w:i/>
          <w:spacing w:val="-4"/>
        </w:rPr>
        <w:t xml:space="preserve"> </w:t>
      </w:r>
      <w:r>
        <w:rPr>
          <w:rFonts w:ascii="Arial" w:hAnsi="Arial"/>
          <w:i/>
        </w:rPr>
        <w:t>des</w:t>
      </w:r>
      <w:r>
        <w:rPr>
          <w:rFonts w:ascii="Arial" w:hAnsi="Arial"/>
          <w:i/>
          <w:spacing w:val="-10"/>
        </w:rPr>
        <w:t xml:space="preserve"> </w:t>
      </w:r>
      <w:r>
        <w:rPr>
          <w:rFonts w:ascii="Arial" w:hAnsi="Arial"/>
          <w:i/>
          <w:spacing w:val="-2"/>
        </w:rPr>
        <w:t>recettes</w:t>
      </w:r>
    </w:p>
    <w:p w14:paraId="0354A707" w14:textId="77777777" w:rsidR="002B3C6C" w:rsidRDefault="00285067">
      <w:pPr>
        <w:pStyle w:val="Corpsdetexte"/>
        <w:ind w:left="741" w:right="759"/>
        <w:jc w:val="both"/>
      </w:pPr>
      <w:r>
        <w:t>Selon celle-ci, une recette n'est pas affectée à une dépense. Cette règle connaît de très nombreuses exceptions (subventions pour tels ou tels équipements, dotations affectées, certaines ressources fiscales telle que la taxe de séjour ou la taxe d’aménagement...).</w:t>
      </w:r>
    </w:p>
    <w:p w14:paraId="61987189" w14:textId="77777777" w:rsidR="002B3C6C" w:rsidRDefault="002B3C6C">
      <w:pPr>
        <w:pStyle w:val="Corpsdetexte"/>
        <w:spacing w:before="3"/>
        <w:rPr>
          <w:sz w:val="25"/>
        </w:rPr>
      </w:pPr>
    </w:p>
    <w:p w14:paraId="3048853E" w14:textId="77777777" w:rsidR="002B3C6C" w:rsidRDefault="00285067">
      <w:pPr>
        <w:pStyle w:val="Titre2"/>
      </w:pPr>
      <w:bookmarkStart w:id="6" w:name="_bookmark6"/>
      <w:bookmarkEnd w:id="6"/>
      <w:r>
        <w:t>La</w:t>
      </w:r>
      <w:r>
        <w:rPr>
          <w:spacing w:val="-13"/>
        </w:rPr>
        <w:t xml:space="preserve"> </w:t>
      </w:r>
      <w:r>
        <w:t>spécialisation</w:t>
      </w:r>
      <w:r>
        <w:rPr>
          <w:spacing w:val="-12"/>
        </w:rPr>
        <w:t xml:space="preserve"> </w:t>
      </w:r>
      <w:r>
        <w:t>des</w:t>
      </w:r>
      <w:r>
        <w:rPr>
          <w:spacing w:val="-12"/>
        </w:rPr>
        <w:t xml:space="preserve"> </w:t>
      </w:r>
      <w:r>
        <w:rPr>
          <w:spacing w:val="-2"/>
        </w:rPr>
        <w:t>dépenses</w:t>
      </w:r>
    </w:p>
    <w:p w14:paraId="692C584A" w14:textId="77777777" w:rsidR="002B3C6C" w:rsidRDefault="002B3C6C">
      <w:pPr>
        <w:pStyle w:val="Corpsdetexte"/>
        <w:spacing w:before="8"/>
        <w:rPr>
          <w:rFonts w:ascii="Arial"/>
          <w:b/>
          <w:sz w:val="23"/>
        </w:rPr>
      </w:pPr>
    </w:p>
    <w:p w14:paraId="6543F4A2" w14:textId="77777777" w:rsidR="002B3C6C" w:rsidRDefault="00285067">
      <w:pPr>
        <w:pStyle w:val="Corpsdetexte"/>
        <w:ind w:left="741" w:right="754"/>
        <w:jc w:val="both"/>
      </w:pPr>
      <w:r w:rsidRPr="006D314E">
        <w:t>L’autorisation budgétaire n'est pas globale mais spécialisée dans son objet en « nature » ou en « fonction ».</w:t>
      </w:r>
    </w:p>
    <w:p w14:paraId="7B0CDE50" w14:textId="77777777" w:rsidR="002B3C6C" w:rsidRDefault="002B3C6C">
      <w:pPr>
        <w:pStyle w:val="Corpsdetexte"/>
        <w:spacing w:before="2"/>
      </w:pPr>
    </w:p>
    <w:p w14:paraId="37B99FBE" w14:textId="77777777" w:rsidR="002B3C6C" w:rsidRDefault="00285067">
      <w:pPr>
        <w:pStyle w:val="Corpsdetexte"/>
        <w:spacing w:line="259" w:lineRule="auto"/>
        <w:ind w:left="741" w:right="764"/>
        <w:jc w:val="both"/>
      </w:pPr>
      <w:r>
        <w:t>Les dépenses imprévues et les possibilités de virements de comptes à comptes forment exception à ce principe.</w:t>
      </w:r>
    </w:p>
    <w:p w14:paraId="67321F74" w14:textId="77777777" w:rsidR="002B3C6C" w:rsidRDefault="00285067">
      <w:pPr>
        <w:pStyle w:val="Titre2"/>
        <w:spacing w:before="159"/>
      </w:pPr>
      <w:bookmarkStart w:id="7" w:name="_bookmark7"/>
      <w:bookmarkEnd w:id="7"/>
      <w:r>
        <w:rPr>
          <w:spacing w:val="-2"/>
        </w:rPr>
        <w:t>L'équilibre</w:t>
      </w:r>
    </w:p>
    <w:p w14:paraId="08ED8068" w14:textId="77777777" w:rsidR="002B3C6C" w:rsidRDefault="002B3C6C">
      <w:pPr>
        <w:pStyle w:val="Corpsdetexte"/>
        <w:spacing w:before="9"/>
        <w:rPr>
          <w:rFonts w:ascii="Arial"/>
          <w:b/>
          <w:sz w:val="23"/>
        </w:rPr>
      </w:pPr>
    </w:p>
    <w:p w14:paraId="1A63D267" w14:textId="77777777" w:rsidR="002B3C6C" w:rsidRDefault="00285067">
      <w:pPr>
        <w:pStyle w:val="Corpsdetexte"/>
        <w:ind w:left="741"/>
      </w:pPr>
      <w:r>
        <w:t>Les</w:t>
      </w:r>
      <w:r>
        <w:rPr>
          <w:spacing w:val="-12"/>
        </w:rPr>
        <w:t xml:space="preserve"> </w:t>
      </w:r>
      <w:r>
        <w:t>comptes</w:t>
      </w:r>
      <w:r>
        <w:rPr>
          <w:spacing w:val="-9"/>
        </w:rPr>
        <w:t xml:space="preserve"> </w:t>
      </w:r>
      <w:r>
        <w:t>des</w:t>
      </w:r>
      <w:r>
        <w:rPr>
          <w:spacing w:val="-9"/>
        </w:rPr>
        <w:t xml:space="preserve"> </w:t>
      </w:r>
      <w:r>
        <w:t>collectivités</w:t>
      </w:r>
      <w:r>
        <w:rPr>
          <w:spacing w:val="-6"/>
        </w:rPr>
        <w:t xml:space="preserve"> </w:t>
      </w:r>
      <w:r>
        <w:t>locales</w:t>
      </w:r>
      <w:r>
        <w:rPr>
          <w:spacing w:val="-7"/>
        </w:rPr>
        <w:t xml:space="preserve"> </w:t>
      </w:r>
      <w:r>
        <w:t>doivent</w:t>
      </w:r>
      <w:r>
        <w:rPr>
          <w:spacing w:val="-4"/>
        </w:rPr>
        <w:t xml:space="preserve"> </w:t>
      </w:r>
      <w:r>
        <w:t>être</w:t>
      </w:r>
      <w:r>
        <w:rPr>
          <w:spacing w:val="-9"/>
        </w:rPr>
        <w:t xml:space="preserve"> </w:t>
      </w:r>
      <w:r>
        <w:t>votés</w:t>
      </w:r>
      <w:r>
        <w:rPr>
          <w:spacing w:val="-6"/>
        </w:rPr>
        <w:t xml:space="preserve"> </w:t>
      </w:r>
      <w:r>
        <w:t>en</w:t>
      </w:r>
      <w:r>
        <w:rPr>
          <w:spacing w:val="-9"/>
        </w:rPr>
        <w:t xml:space="preserve"> </w:t>
      </w:r>
      <w:r>
        <w:t>équilibre,</w:t>
      </w:r>
      <w:r>
        <w:rPr>
          <w:spacing w:val="-8"/>
        </w:rPr>
        <w:t xml:space="preserve"> </w:t>
      </w:r>
      <w:r>
        <w:t>ce</w:t>
      </w:r>
      <w:r>
        <w:rPr>
          <w:spacing w:val="-11"/>
        </w:rPr>
        <w:t xml:space="preserve"> </w:t>
      </w:r>
      <w:r>
        <w:t>qui</w:t>
      </w:r>
      <w:r>
        <w:rPr>
          <w:spacing w:val="-10"/>
        </w:rPr>
        <w:t xml:space="preserve"> </w:t>
      </w:r>
      <w:r>
        <w:t>impose</w:t>
      </w:r>
      <w:r>
        <w:rPr>
          <w:spacing w:val="-9"/>
        </w:rPr>
        <w:t xml:space="preserve"> </w:t>
      </w:r>
      <w:r>
        <w:rPr>
          <w:spacing w:val="-10"/>
        </w:rPr>
        <w:t>:</w:t>
      </w:r>
    </w:p>
    <w:p w14:paraId="028B6AE0" w14:textId="77777777" w:rsidR="002B3C6C" w:rsidRDefault="00285067">
      <w:pPr>
        <w:pStyle w:val="Paragraphedeliste"/>
        <w:numPr>
          <w:ilvl w:val="0"/>
          <w:numId w:val="3"/>
        </w:numPr>
        <w:tabs>
          <w:tab w:val="left" w:pos="1458"/>
          <w:tab w:val="left" w:pos="1459"/>
        </w:tabs>
        <w:spacing w:before="7" w:line="235" w:lineRule="auto"/>
        <w:ind w:right="790"/>
      </w:pPr>
      <w:r>
        <w:t>que les recettes soient égales aux dépenses. L'équilibre s'apprécie au sein des deux sections (fonctionnement et investissement) et de façon globale.</w:t>
      </w:r>
    </w:p>
    <w:p w14:paraId="398FC25B" w14:textId="77777777" w:rsidR="002B3C6C" w:rsidRDefault="00285067">
      <w:pPr>
        <w:pStyle w:val="Paragraphedeliste"/>
        <w:numPr>
          <w:ilvl w:val="0"/>
          <w:numId w:val="3"/>
        </w:numPr>
        <w:tabs>
          <w:tab w:val="left" w:pos="1458"/>
          <w:tab w:val="left" w:pos="1459"/>
        </w:tabs>
        <w:spacing w:before="4" w:line="235" w:lineRule="auto"/>
        <w:ind w:right="802"/>
      </w:pPr>
      <w:r>
        <w:t>la sincérité de l'évaluation.</w:t>
      </w:r>
      <w:r>
        <w:rPr>
          <w:spacing w:val="28"/>
        </w:rPr>
        <w:t xml:space="preserve"> </w:t>
      </w:r>
      <w:r>
        <w:t>Les dépenses ne doivent pas être sous évaluées et les</w:t>
      </w:r>
      <w:r>
        <w:rPr>
          <w:spacing w:val="40"/>
        </w:rPr>
        <w:t xml:space="preserve"> </w:t>
      </w:r>
      <w:r>
        <w:t>recettes majorées fictivement.</w:t>
      </w:r>
    </w:p>
    <w:p w14:paraId="5B1FF2A1" w14:textId="77777777" w:rsidR="002B3C6C" w:rsidRDefault="00285067">
      <w:pPr>
        <w:pStyle w:val="Paragraphedeliste"/>
        <w:numPr>
          <w:ilvl w:val="0"/>
          <w:numId w:val="3"/>
        </w:numPr>
        <w:tabs>
          <w:tab w:val="left" w:pos="1458"/>
          <w:tab w:val="left" w:pos="1459"/>
        </w:tabs>
        <w:spacing w:before="8" w:line="235" w:lineRule="auto"/>
        <w:ind w:right="790"/>
      </w:pPr>
      <w:r>
        <w:t>un</w:t>
      </w:r>
      <w:r>
        <w:rPr>
          <w:spacing w:val="31"/>
        </w:rPr>
        <w:t xml:space="preserve"> </w:t>
      </w:r>
      <w:r>
        <w:t>autofinancement</w:t>
      </w:r>
      <w:r>
        <w:rPr>
          <w:spacing w:val="31"/>
        </w:rPr>
        <w:t xml:space="preserve"> </w:t>
      </w:r>
      <w:r>
        <w:t>minimum.</w:t>
      </w:r>
      <w:r>
        <w:rPr>
          <w:spacing w:val="31"/>
        </w:rPr>
        <w:t xml:space="preserve"> </w:t>
      </w:r>
      <w:r>
        <w:t>Le remboursement</w:t>
      </w:r>
      <w:r>
        <w:rPr>
          <w:spacing w:val="33"/>
        </w:rPr>
        <w:t xml:space="preserve"> </w:t>
      </w:r>
      <w:r>
        <w:t>de l'emprunt</w:t>
      </w:r>
      <w:r>
        <w:rPr>
          <w:spacing w:val="30"/>
        </w:rPr>
        <w:t xml:space="preserve"> </w:t>
      </w:r>
      <w:r>
        <w:t>en capital</w:t>
      </w:r>
      <w:r>
        <w:rPr>
          <w:spacing w:val="30"/>
        </w:rPr>
        <w:t xml:space="preserve"> </w:t>
      </w:r>
      <w:r>
        <w:t>doit</w:t>
      </w:r>
      <w:r>
        <w:rPr>
          <w:spacing w:val="32"/>
        </w:rPr>
        <w:t xml:space="preserve"> </w:t>
      </w:r>
      <w:r>
        <w:t>être assuré par les recettes propres de la collectivité.</w:t>
      </w:r>
    </w:p>
    <w:p w14:paraId="73ABE599" w14:textId="77777777" w:rsidR="002B3C6C" w:rsidRDefault="002B3C6C">
      <w:pPr>
        <w:pStyle w:val="Corpsdetexte"/>
        <w:rPr>
          <w:sz w:val="24"/>
        </w:rPr>
      </w:pPr>
    </w:p>
    <w:p w14:paraId="249419FE" w14:textId="77777777" w:rsidR="006D314E" w:rsidRDefault="006D314E">
      <w:pPr>
        <w:pStyle w:val="Corpsdetexte"/>
        <w:rPr>
          <w:sz w:val="24"/>
        </w:rPr>
      </w:pPr>
    </w:p>
    <w:p w14:paraId="60B5DF0B" w14:textId="77777777" w:rsidR="006D314E" w:rsidRDefault="006D314E">
      <w:pPr>
        <w:pStyle w:val="Corpsdetexte"/>
        <w:rPr>
          <w:sz w:val="24"/>
        </w:rPr>
      </w:pPr>
    </w:p>
    <w:p w14:paraId="3C3A848F" w14:textId="77777777" w:rsidR="006D314E" w:rsidRDefault="006D314E">
      <w:pPr>
        <w:pStyle w:val="Corpsdetexte"/>
        <w:rPr>
          <w:sz w:val="24"/>
        </w:rPr>
      </w:pPr>
    </w:p>
    <w:p w14:paraId="2BFC3A71" w14:textId="77777777" w:rsidR="006D314E" w:rsidRDefault="006D314E">
      <w:pPr>
        <w:pStyle w:val="Corpsdetexte"/>
        <w:rPr>
          <w:sz w:val="24"/>
        </w:rPr>
      </w:pPr>
    </w:p>
    <w:p w14:paraId="065AC863" w14:textId="77777777" w:rsidR="006D314E" w:rsidRDefault="006D314E">
      <w:pPr>
        <w:pStyle w:val="Corpsdetexte"/>
        <w:rPr>
          <w:sz w:val="24"/>
        </w:rPr>
      </w:pPr>
    </w:p>
    <w:p w14:paraId="63C62E71" w14:textId="77777777" w:rsidR="002B3C6C" w:rsidRDefault="00285067">
      <w:pPr>
        <w:pStyle w:val="Titre1"/>
        <w:spacing w:before="155"/>
      </w:pPr>
      <w:bookmarkStart w:id="8" w:name="_bookmark8"/>
      <w:bookmarkEnd w:id="8"/>
      <w:r>
        <w:rPr>
          <w:spacing w:val="-2"/>
        </w:rPr>
        <w:lastRenderedPageBreak/>
        <w:t>PRINCIPES</w:t>
      </w:r>
      <w:r>
        <w:t xml:space="preserve"> </w:t>
      </w:r>
      <w:r>
        <w:rPr>
          <w:spacing w:val="-2"/>
        </w:rPr>
        <w:t>COMPTABLES</w:t>
      </w:r>
    </w:p>
    <w:p w14:paraId="44F092E5" w14:textId="77777777" w:rsidR="006D314E" w:rsidRDefault="006D314E">
      <w:pPr>
        <w:pStyle w:val="Corpsdetexte"/>
        <w:spacing w:before="83"/>
        <w:ind w:left="741"/>
        <w:jc w:val="both"/>
      </w:pPr>
    </w:p>
    <w:p w14:paraId="5C403FF8" w14:textId="77777777" w:rsidR="002B3C6C" w:rsidRDefault="00285067">
      <w:pPr>
        <w:pStyle w:val="Corpsdetexte"/>
        <w:spacing w:before="83"/>
        <w:ind w:left="741"/>
        <w:jc w:val="both"/>
      </w:pPr>
      <w:r>
        <w:t>Trois</w:t>
      </w:r>
      <w:r>
        <w:rPr>
          <w:spacing w:val="-13"/>
        </w:rPr>
        <w:t xml:space="preserve"> </w:t>
      </w:r>
      <w:r>
        <w:t>principes</w:t>
      </w:r>
      <w:r>
        <w:rPr>
          <w:spacing w:val="-11"/>
        </w:rPr>
        <w:t xml:space="preserve"> </w:t>
      </w:r>
      <w:r>
        <w:t>centraux</w:t>
      </w:r>
      <w:r>
        <w:rPr>
          <w:spacing w:val="-13"/>
        </w:rPr>
        <w:t xml:space="preserve"> </w:t>
      </w:r>
      <w:r>
        <w:t>structurent</w:t>
      </w:r>
      <w:r>
        <w:rPr>
          <w:spacing w:val="-9"/>
        </w:rPr>
        <w:t xml:space="preserve"> </w:t>
      </w:r>
      <w:r>
        <w:t>la</w:t>
      </w:r>
      <w:r>
        <w:rPr>
          <w:spacing w:val="-10"/>
        </w:rPr>
        <w:t xml:space="preserve"> </w:t>
      </w:r>
      <w:r>
        <w:t>comptabilité</w:t>
      </w:r>
      <w:r>
        <w:rPr>
          <w:spacing w:val="-9"/>
        </w:rPr>
        <w:t xml:space="preserve"> </w:t>
      </w:r>
      <w:r>
        <w:rPr>
          <w:spacing w:val="-10"/>
        </w:rPr>
        <w:t>:</w:t>
      </w:r>
    </w:p>
    <w:p w14:paraId="27E2F2B3" w14:textId="77777777" w:rsidR="002B3C6C" w:rsidRDefault="00285067">
      <w:pPr>
        <w:spacing w:before="179"/>
        <w:ind w:left="741"/>
        <w:rPr>
          <w:rFonts w:ascii="Arial" w:hAnsi="Arial"/>
          <w:b/>
        </w:rPr>
      </w:pPr>
      <w:r>
        <w:rPr>
          <w:rFonts w:ascii="Arial" w:hAnsi="Arial"/>
          <w:b/>
          <w:spacing w:val="-2"/>
        </w:rPr>
        <w:t>Sincérité</w:t>
      </w:r>
    </w:p>
    <w:p w14:paraId="48857C31" w14:textId="77777777" w:rsidR="002B3C6C" w:rsidRDefault="00285067">
      <w:pPr>
        <w:pStyle w:val="Corpsdetexte"/>
        <w:spacing w:before="2"/>
        <w:ind w:left="741" w:right="756"/>
        <w:jc w:val="both"/>
      </w:pPr>
      <w:r>
        <w:t>La sincérité est l’application de bonne foi des règles et procédures comptables en fonction</w:t>
      </w:r>
      <w:r>
        <w:rPr>
          <w:spacing w:val="40"/>
        </w:rPr>
        <w:t xml:space="preserve"> </w:t>
      </w:r>
      <w:r>
        <w:t>de la connaissance que les producteurs des comptes ont de la réalité et de la nature des opérations et évènements enregistrés.</w:t>
      </w:r>
    </w:p>
    <w:p w14:paraId="43FA425C" w14:textId="77777777" w:rsidR="002B3C6C" w:rsidRDefault="002B3C6C">
      <w:pPr>
        <w:pStyle w:val="Corpsdetexte"/>
        <w:spacing w:before="5"/>
        <w:rPr>
          <w:sz w:val="21"/>
        </w:rPr>
      </w:pPr>
    </w:p>
    <w:p w14:paraId="72D0A61A" w14:textId="77777777" w:rsidR="002B3C6C" w:rsidRDefault="00285067">
      <w:pPr>
        <w:spacing w:line="252" w:lineRule="exact"/>
        <w:ind w:left="741"/>
        <w:rPr>
          <w:rFonts w:ascii="Arial" w:hAnsi="Arial"/>
          <w:b/>
        </w:rPr>
      </w:pPr>
      <w:r>
        <w:rPr>
          <w:rFonts w:ascii="Arial" w:hAnsi="Arial"/>
          <w:b/>
          <w:spacing w:val="-2"/>
        </w:rPr>
        <w:t>Régularité</w:t>
      </w:r>
    </w:p>
    <w:p w14:paraId="498115C0" w14:textId="77777777" w:rsidR="002B3C6C" w:rsidRDefault="00285067">
      <w:pPr>
        <w:pStyle w:val="Corpsdetexte"/>
        <w:spacing w:line="252" w:lineRule="exact"/>
        <w:ind w:left="741"/>
        <w:jc w:val="both"/>
      </w:pPr>
      <w:r>
        <w:t>La</w:t>
      </w:r>
      <w:r>
        <w:rPr>
          <w:spacing w:val="-11"/>
        </w:rPr>
        <w:t xml:space="preserve"> </w:t>
      </w:r>
      <w:r>
        <w:t>régularité</w:t>
      </w:r>
      <w:r>
        <w:rPr>
          <w:spacing w:val="-8"/>
        </w:rPr>
        <w:t xml:space="preserve"> </w:t>
      </w:r>
      <w:r>
        <w:t>est</w:t>
      </w:r>
      <w:r>
        <w:rPr>
          <w:spacing w:val="-5"/>
        </w:rPr>
        <w:t xml:space="preserve"> </w:t>
      </w:r>
      <w:r>
        <w:t>la</w:t>
      </w:r>
      <w:r>
        <w:rPr>
          <w:spacing w:val="-7"/>
        </w:rPr>
        <w:t xml:space="preserve"> </w:t>
      </w:r>
      <w:r>
        <w:t>conformité</w:t>
      </w:r>
      <w:r>
        <w:rPr>
          <w:spacing w:val="-8"/>
        </w:rPr>
        <w:t xml:space="preserve"> </w:t>
      </w:r>
      <w:r>
        <w:t>aux</w:t>
      </w:r>
      <w:r>
        <w:rPr>
          <w:spacing w:val="-10"/>
        </w:rPr>
        <w:t xml:space="preserve"> </w:t>
      </w:r>
      <w:r>
        <w:t>règles</w:t>
      </w:r>
      <w:r>
        <w:rPr>
          <w:spacing w:val="-9"/>
        </w:rPr>
        <w:t xml:space="preserve"> </w:t>
      </w:r>
      <w:r>
        <w:t>et</w:t>
      </w:r>
      <w:r>
        <w:rPr>
          <w:spacing w:val="-8"/>
        </w:rPr>
        <w:t xml:space="preserve"> </w:t>
      </w:r>
      <w:r>
        <w:t>normes</w:t>
      </w:r>
      <w:r>
        <w:rPr>
          <w:spacing w:val="-7"/>
        </w:rPr>
        <w:t xml:space="preserve"> </w:t>
      </w:r>
      <w:r>
        <w:t>comptables</w:t>
      </w:r>
      <w:r>
        <w:rPr>
          <w:spacing w:val="-6"/>
        </w:rPr>
        <w:t xml:space="preserve"> </w:t>
      </w:r>
      <w:r>
        <w:t>en</w:t>
      </w:r>
      <w:r>
        <w:rPr>
          <w:spacing w:val="-8"/>
        </w:rPr>
        <w:t xml:space="preserve"> </w:t>
      </w:r>
      <w:r>
        <w:rPr>
          <w:spacing w:val="-2"/>
        </w:rPr>
        <w:t>vigueur.</w:t>
      </w:r>
    </w:p>
    <w:p w14:paraId="782C4C93" w14:textId="77777777" w:rsidR="002B3C6C" w:rsidRDefault="002B3C6C">
      <w:pPr>
        <w:pStyle w:val="Corpsdetexte"/>
        <w:spacing w:before="3"/>
      </w:pPr>
    </w:p>
    <w:p w14:paraId="56829DD6" w14:textId="77777777" w:rsidR="002B3C6C" w:rsidRDefault="00285067">
      <w:pPr>
        <w:ind w:left="741"/>
        <w:rPr>
          <w:rFonts w:ascii="Arial" w:hAnsi="Arial"/>
          <w:b/>
        </w:rPr>
      </w:pPr>
      <w:r>
        <w:rPr>
          <w:rFonts w:ascii="Arial" w:hAnsi="Arial"/>
          <w:b/>
        </w:rPr>
        <w:t>Image</w:t>
      </w:r>
      <w:r>
        <w:rPr>
          <w:rFonts w:ascii="Arial" w:hAnsi="Arial"/>
          <w:b/>
          <w:spacing w:val="-8"/>
        </w:rPr>
        <w:t xml:space="preserve"> </w:t>
      </w:r>
      <w:r>
        <w:rPr>
          <w:rFonts w:ascii="Arial" w:hAnsi="Arial"/>
          <w:b/>
          <w:spacing w:val="-2"/>
        </w:rPr>
        <w:t>fidèle</w:t>
      </w:r>
    </w:p>
    <w:p w14:paraId="6BEDED16" w14:textId="77777777" w:rsidR="002B3C6C" w:rsidRDefault="00285067">
      <w:pPr>
        <w:pStyle w:val="Corpsdetexte"/>
        <w:spacing w:before="1"/>
        <w:ind w:left="741" w:right="756"/>
        <w:jc w:val="both"/>
      </w:pPr>
      <w:r>
        <w:t>L’information présente une image fidèle des opérations et autres évènements quand elle en donne à l’utilisateur des comptes la meilleure représentation possible.</w:t>
      </w:r>
    </w:p>
    <w:p w14:paraId="21AD56BC" w14:textId="77777777" w:rsidR="002B3C6C" w:rsidRDefault="002B3C6C">
      <w:pPr>
        <w:pStyle w:val="Corpsdetexte"/>
        <w:rPr>
          <w:sz w:val="24"/>
        </w:rPr>
      </w:pPr>
    </w:p>
    <w:p w14:paraId="11E539F3" w14:textId="77777777" w:rsidR="002B3C6C" w:rsidRDefault="00285067">
      <w:pPr>
        <w:pStyle w:val="Corpsdetexte"/>
        <w:spacing w:before="157"/>
        <w:ind w:left="741"/>
        <w:jc w:val="both"/>
      </w:pPr>
      <w:r>
        <w:t>Il</w:t>
      </w:r>
      <w:r>
        <w:rPr>
          <w:spacing w:val="-11"/>
        </w:rPr>
        <w:t xml:space="preserve"> </w:t>
      </w:r>
      <w:r>
        <w:t>en</w:t>
      </w:r>
      <w:r>
        <w:rPr>
          <w:spacing w:val="-10"/>
        </w:rPr>
        <w:t xml:space="preserve"> </w:t>
      </w:r>
      <w:r>
        <w:t>découle</w:t>
      </w:r>
      <w:r>
        <w:rPr>
          <w:spacing w:val="-8"/>
        </w:rPr>
        <w:t xml:space="preserve"> </w:t>
      </w:r>
      <w:r>
        <w:t>les</w:t>
      </w:r>
      <w:r>
        <w:rPr>
          <w:spacing w:val="-10"/>
        </w:rPr>
        <w:t xml:space="preserve"> </w:t>
      </w:r>
      <w:r>
        <w:t>caractéristiques</w:t>
      </w:r>
      <w:r>
        <w:rPr>
          <w:spacing w:val="-8"/>
        </w:rPr>
        <w:t xml:space="preserve"> </w:t>
      </w:r>
      <w:r>
        <w:t>qualitatives</w:t>
      </w:r>
      <w:r>
        <w:rPr>
          <w:spacing w:val="-8"/>
        </w:rPr>
        <w:t xml:space="preserve"> </w:t>
      </w:r>
      <w:r>
        <w:t>suivantes</w:t>
      </w:r>
      <w:r>
        <w:rPr>
          <w:spacing w:val="-9"/>
        </w:rPr>
        <w:t xml:space="preserve"> </w:t>
      </w:r>
      <w:r>
        <w:rPr>
          <w:spacing w:val="-10"/>
        </w:rPr>
        <w:t>:</w:t>
      </w:r>
    </w:p>
    <w:p w14:paraId="21ECD5FA" w14:textId="77777777" w:rsidR="002B3C6C" w:rsidRDefault="00285067">
      <w:pPr>
        <w:spacing w:before="174"/>
        <w:ind w:left="741"/>
        <w:rPr>
          <w:rFonts w:ascii="Arial" w:hAnsi="Arial"/>
          <w:b/>
        </w:rPr>
      </w:pPr>
      <w:r>
        <w:rPr>
          <w:rFonts w:ascii="Arial" w:hAnsi="Arial"/>
          <w:b/>
          <w:spacing w:val="-2"/>
        </w:rPr>
        <w:t>Neutralité</w:t>
      </w:r>
    </w:p>
    <w:p w14:paraId="15D9A23A" w14:textId="77777777" w:rsidR="002B3C6C" w:rsidRDefault="00285067">
      <w:pPr>
        <w:pStyle w:val="Corpsdetexte"/>
        <w:spacing w:before="4"/>
        <w:ind w:left="741" w:right="749"/>
        <w:jc w:val="both"/>
      </w:pPr>
      <w:r>
        <w:t>L’information comptable doit être neutre, c’est-à-dire que sa présentation ne doit pas être biaisée par des jugements d’opportunité.</w:t>
      </w:r>
    </w:p>
    <w:p w14:paraId="59314CB5" w14:textId="77777777" w:rsidR="002B3C6C" w:rsidRDefault="002B3C6C">
      <w:pPr>
        <w:pStyle w:val="Corpsdetexte"/>
        <w:spacing w:before="9"/>
        <w:rPr>
          <w:sz w:val="21"/>
        </w:rPr>
      </w:pPr>
    </w:p>
    <w:p w14:paraId="53589A16" w14:textId="77777777" w:rsidR="002B3C6C" w:rsidRDefault="00285067">
      <w:pPr>
        <w:ind w:left="741"/>
        <w:rPr>
          <w:rFonts w:ascii="Arial"/>
          <w:b/>
        </w:rPr>
      </w:pPr>
      <w:r>
        <w:rPr>
          <w:rFonts w:ascii="Arial"/>
          <w:b/>
          <w:spacing w:val="-2"/>
        </w:rPr>
        <w:t>Pertinence</w:t>
      </w:r>
    </w:p>
    <w:p w14:paraId="091C3222" w14:textId="77777777" w:rsidR="002B3C6C" w:rsidRDefault="00285067">
      <w:pPr>
        <w:pStyle w:val="Corpsdetexte"/>
        <w:spacing w:before="4"/>
        <w:ind w:left="741" w:right="750"/>
        <w:jc w:val="both"/>
      </w:pPr>
      <w:r>
        <w:t xml:space="preserve">Une information est pertinente lorsqu’elle est utile à l’appréciation des comptes, ou à la prise de décision de l’utilisateur, en l’aidant à évaluer des évènements passes, présents ou futurs ou en confirmant ou corrigeant leurs évaluations passées. La célérité de l’information, c’est- à-dire le respect de délais appropries dans la divulgation de l’information, participe de sa </w:t>
      </w:r>
      <w:r>
        <w:rPr>
          <w:spacing w:val="-2"/>
        </w:rPr>
        <w:t>pertinence.</w:t>
      </w:r>
    </w:p>
    <w:p w14:paraId="19BC0AA9" w14:textId="77777777" w:rsidR="002B3C6C" w:rsidRDefault="002B3C6C">
      <w:pPr>
        <w:pStyle w:val="Corpsdetexte"/>
        <w:spacing w:before="10"/>
        <w:rPr>
          <w:sz w:val="21"/>
        </w:rPr>
      </w:pPr>
    </w:p>
    <w:p w14:paraId="5DF1B3BC" w14:textId="77777777" w:rsidR="002B3C6C" w:rsidRDefault="00285067">
      <w:pPr>
        <w:ind w:left="741"/>
        <w:rPr>
          <w:rFonts w:ascii="Arial" w:hAnsi="Arial"/>
          <w:b/>
        </w:rPr>
      </w:pPr>
      <w:r>
        <w:rPr>
          <w:rFonts w:ascii="Arial" w:hAnsi="Arial"/>
          <w:b/>
          <w:spacing w:val="-2"/>
        </w:rPr>
        <w:t>Fiabilité</w:t>
      </w:r>
    </w:p>
    <w:p w14:paraId="1C8911EF" w14:textId="77777777" w:rsidR="002B3C6C" w:rsidRDefault="00285067">
      <w:pPr>
        <w:pStyle w:val="Corpsdetexte"/>
        <w:spacing w:before="4"/>
        <w:ind w:left="741" w:right="758"/>
        <w:jc w:val="both"/>
      </w:pPr>
      <w:r>
        <w:t>L’information</w:t>
      </w:r>
      <w:r>
        <w:rPr>
          <w:spacing w:val="-4"/>
        </w:rPr>
        <w:t xml:space="preserve"> </w:t>
      </w:r>
      <w:r>
        <w:t>est</w:t>
      </w:r>
      <w:r>
        <w:rPr>
          <w:spacing w:val="-4"/>
        </w:rPr>
        <w:t xml:space="preserve"> </w:t>
      </w:r>
      <w:r>
        <w:t>fiable</w:t>
      </w:r>
      <w:r>
        <w:rPr>
          <w:spacing w:val="-4"/>
        </w:rPr>
        <w:t xml:space="preserve"> </w:t>
      </w:r>
      <w:r>
        <w:t>lorsqu’elle</w:t>
      </w:r>
      <w:r>
        <w:rPr>
          <w:spacing w:val="-4"/>
        </w:rPr>
        <w:t xml:space="preserve"> </w:t>
      </w:r>
      <w:r>
        <w:t>est</w:t>
      </w:r>
      <w:r>
        <w:rPr>
          <w:spacing w:val="-2"/>
        </w:rPr>
        <w:t xml:space="preserve"> </w:t>
      </w:r>
      <w:r>
        <w:t>exempte</w:t>
      </w:r>
      <w:r>
        <w:rPr>
          <w:spacing w:val="-5"/>
        </w:rPr>
        <w:t xml:space="preserve"> </w:t>
      </w:r>
      <w:r>
        <w:t>d’erreurs,</w:t>
      </w:r>
      <w:r>
        <w:rPr>
          <w:spacing w:val="-2"/>
        </w:rPr>
        <w:t xml:space="preserve"> </w:t>
      </w:r>
      <w:r>
        <w:t>de</w:t>
      </w:r>
      <w:r>
        <w:rPr>
          <w:spacing w:val="-5"/>
        </w:rPr>
        <w:t xml:space="preserve"> </w:t>
      </w:r>
      <w:r>
        <w:t>biais</w:t>
      </w:r>
      <w:r>
        <w:rPr>
          <w:spacing w:val="-3"/>
        </w:rPr>
        <w:t xml:space="preserve"> </w:t>
      </w:r>
      <w:r>
        <w:t>significatifs</w:t>
      </w:r>
      <w:r>
        <w:rPr>
          <w:spacing w:val="-3"/>
        </w:rPr>
        <w:t xml:space="preserve"> </w:t>
      </w:r>
      <w:r>
        <w:t>et</w:t>
      </w:r>
      <w:r>
        <w:rPr>
          <w:spacing w:val="-2"/>
        </w:rPr>
        <w:t xml:space="preserve"> </w:t>
      </w:r>
      <w:r>
        <w:t>d’incertitudes disproportionnées (par exemple des incertitudes relatives à des évaluations).</w:t>
      </w:r>
    </w:p>
    <w:p w14:paraId="5181C11C" w14:textId="77777777" w:rsidR="002B3C6C" w:rsidRDefault="002B3C6C">
      <w:pPr>
        <w:pStyle w:val="Corpsdetexte"/>
        <w:spacing w:before="11"/>
        <w:rPr>
          <w:sz w:val="21"/>
        </w:rPr>
      </w:pPr>
    </w:p>
    <w:p w14:paraId="79DA2D5B" w14:textId="77777777" w:rsidR="002B3C6C" w:rsidRDefault="00285067">
      <w:pPr>
        <w:spacing w:line="253" w:lineRule="exact"/>
        <w:ind w:left="741"/>
        <w:rPr>
          <w:rFonts w:ascii="Arial" w:hAnsi="Arial"/>
          <w:b/>
        </w:rPr>
      </w:pPr>
      <w:r>
        <w:rPr>
          <w:rFonts w:ascii="Arial" w:hAnsi="Arial"/>
          <w:b/>
          <w:spacing w:val="-2"/>
        </w:rPr>
        <w:t>Exhaustivité</w:t>
      </w:r>
    </w:p>
    <w:p w14:paraId="420AE243" w14:textId="77777777" w:rsidR="002B3C6C" w:rsidRDefault="00285067">
      <w:pPr>
        <w:pStyle w:val="Corpsdetexte"/>
        <w:ind w:left="741" w:right="752"/>
        <w:jc w:val="both"/>
      </w:pPr>
      <w:r>
        <w:t>L’information comptabilisée dans les états financiers doit être exhaustive dans la mesure ou une omission peut rendre l’information fausse ou trompeuse.</w:t>
      </w:r>
    </w:p>
    <w:p w14:paraId="3696F4E3" w14:textId="77777777" w:rsidR="002B3C6C" w:rsidRDefault="002B3C6C">
      <w:pPr>
        <w:pStyle w:val="Corpsdetexte"/>
        <w:spacing w:before="10"/>
        <w:rPr>
          <w:sz w:val="21"/>
        </w:rPr>
      </w:pPr>
    </w:p>
    <w:p w14:paraId="583D8C6B" w14:textId="77777777" w:rsidR="002B3C6C" w:rsidRDefault="00285067">
      <w:pPr>
        <w:spacing w:before="1"/>
        <w:ind w:left="741"/>
        <w:rPr>
          <w:rFonts w:ascii="Arial" w:hAnsi="Arial"/>
          <w:b/>
        </w:rPr>
      </w:pPr>
      <w:r>
        <w:rPr>
          <w:rFonts w:ascii="Arial" w:hAnsi="Arial"/>
          <w:b/>
          <w:spacing w:val="-2"/>
        </w:rPr>
        <w:t>Intelligibilité</w:t>
      </w:r>
    </w:p>
    <w:p w14:paraId="4C40CA8C" w14:textId="77777777" w:rsidR="002B3C6C" w:rsidRDefault="00285067">
      <w:pPr>
        <w:pStyle w:val="Corpsdetexte"/>
        <w:spacing w:before="1"/>
        <w:ind w:left="741" w:right="766"/>
        <w:jc w:val="both"/>
      </w:pPr>
      <w:r>
        <w:t>L’information fournie dans les états financiers doit être compréhensible par les utilisateurs, c’est-à-dire définie, classée, et présentée de manière claire et concise.</w:t>
      </w:r>
    </w:p>
    <w:p w14:paraId="6CA7495A" w14:textId="77777777" w:rsidR="002B3C6C" w:rsidRDefault="002B3C6C">
      <w:pPr>
        <w:pStyle w:val="Corpsdetexte"/>
        <w:spacing w:before="8"/>
        <w:rPr>
          <w:sz w:val="21"/>
        </w:rPr>
      </w:pPr>
    </w:p>
    <w:p w14:paraId="68B6027F" w14:textId="77777777" w:rsidR="002B3C6C" w:rsidRDefault="00285067">
      <w:pPr>
        <w:pStyle w:val="Corpsdetexte"/>
        <w:spacing w:before="1"/>
        <w:ind w:left="741" w:right="749"/>
        <w:jc w:val="both"/>
      </w:pPr>
      <w:r>
        <w:t>Toutefois,</w:t>
      </w:r>
      <w:r>
        <w:rPr>
          <w:spacing w:val="-16"/>
        </w:rPr>
        <w:t xml:space="preserve"> </w:t>
      </w:r>
      <w:r>
        <w:t>les</w:t>
      </w:r>
      <w:r>
        <w:rPr>
          <w:spacing w:val="-15"/>
        </w:rPr>
        <w:t xml:space="preserve"> </w:t>
      </w:r>
      <w:r>
        <w:t>utilisateurs</w:t>
      </w:r>
      <w:r>
        <w:rPr>
          <w:spacing w:val="-15"/>
        </w:rPr>
        <w:t xml:space="preserve"> </w:t>
      </w:r>
      <w:r>
        <w:t>sont</w:t>
      </w:r>
      <w:r>
        <w:rPr>
          <w:spacing w:val="-15"/>
        </w:rPr>
        <w:t xml:space="preserve"> </w:t>
      </w:r>
      <w:r>
        <w:t>supposés</w:t>
      </w:r>
      <w:r>
        <w:rPr>
          <w:spacing w:val="-14"/>
        </w:rPr>
        <w:t xml:space="preserve"> </w:t>
      </w:r>
      <w:r>
        <w:t>avoir</w:t>
      </w:r>
      <w:r>
        <w:rPr>
          <w:spacing w:val="-14"/>
        </w:rPr>
        <w:t xml:space="preserve"> </w:t>
      </w:r>
      <w:r>
        <w:t>une</w:t>
      </w:r>
      <w:r>
        <w:rPr>
          <w:spacing w:val="-16"/>
        </w:rPr>
        <w:t xml:space="preserve"> </w:t>
      </w:r>
      <w:r>
        <w:t>connaissance</w:t>
      </w:r>
      <w:r>
        <w:rPr>
          <w:spacing w:val="-13"/>
        </w:rPr>
        <w:t xml:space="preserve"> </w:t>
      </w:r>
      <w:r>
        <w:t>raisonnable</w:t>
      </w:r>
      <w:r>
        <w:rPr>
          <w:spacing w:val="-15"/>
        </w:rPr>
        <w:t xml:space="preserve"> </w:t>
      </w:r>
      <w:r>
        <w:t>du</w:t>
      </w:r>
      <w:r>
        <w:rPr>
          <w:spacing w:val="-15"/>
        </w:rPr>
        <w:t xml:space="preserve"> </w:t>
      </w:r>
      <w:r>
        <w:t>secteur</w:t>
      </w:r>
      <w:r>
        <w:rPr>
          <w:spacing w:val="-11"/>
        </w:rPr>
        <w:t xml:space="preserve"> </w:t>
      </w:r>
      <w:r>
        <w:t>public local ainsi que de la comptabilité. Ceci n’exclut cependant pas une information relative</w:t>
      </w:r>
      <w:r w:rsidR="006D314E">
        <w:t xml:space="preserve"> </w:t>
      </w:r>
      <w:r>
        <w:t xml:space="preserve">à des sujets complexes, des lors qu’elle doit figurer dans les états financiers en raison de sa </w:t>
      </w:r>
      <w:r>
        <w:rPr>
          <w:spacing w:val="-2"/>
        </w:rPr>
        <w:t>pertinence.</w:t>
      </w:r>
    </w:p>
    <w:p w14:paraId="298AA545" w14:textId="77777777" w:rsidR="002B3C6C" w:rsidRDefault="002B3C6C">
      <w:pPr>
        <w:pStyle w:val="Corpsdetexte"/>
        <w:spacing w:before="8"/>
        <w:rPr>
          <w:sz w:val="21"/>
        </w:rPr>
      </w:pPr>
    </w:p>
    <w:p w14:paraId="46F30775" w14:textId="77777777" w:rsidR="002B3C6C" w:rsidRDefault="00285067">
      <w:pPr>
        <w:spacing w:before="1"/>
        <w:ind w:left="741"/>
        <w:rPr>
          <w:rFonts w:ascii="Arial"/>
          <w:b/>
        </w:rPr>
      </w:pPr>
      <w:r>
        <w:rPr>
          <w:rFonts w:ascii="Arial"/>
          <w:b/>
          <w:spacing w:val="-2"/>
        </w:rPr>
        <w:t>Prudence</w:t>
      </w:r>
    </w:p>
    <w:p w14:paraId="7471E09A" w14:textId="77777777" w:rsidR="002B3C6C" w:rsidRDefault="00285067">
      <w:pPr>
        <w:pStyle w:val="Corpsdetexte"/>
        <w:spacing w:before="3"/>
        <w:ind w:left="741" w:right="761"/>
        <w:jc w:val="both"/>
      </w:pPr>
      <w:r>
        <w:t>La prudence est la prise en compte d’un certain degré de précaution dans l’exercice des jugements nécessaires pour préparer les estimations dans des conditions d’incertitude, pour faire en</w:t>
      </w:r>
      <w:r>
        <w:rPr>
          <w:spacing w:val="-2"/>
        </w:rPr>
        <w:t xml:space="preserve"> </w:t>
      </w:r>
      <w:r>
        <w:t>sorte</w:t>
      </w:r>
      <w:r>
        <w:rPr>
          <w:spacing w:val="-4"/>
        </w:rPr>
        <w:t xml:space="preserve"> </w:t>
      </w:r>
      <w:r>
        <w:t>que les</w:t>
      </w:r>
      <w:r>
        <w:rPr>
          <w:spacing w:val="-2"/>
        </w:rPr>
        <w:t xml:space="preserve"> </w:t>
      </w:r>
      <w:r>
        <w:t>actifs</w:t>
      </w:r>
      <w:r>
        <w:rPr>
          <w:spacing w:val="-2"/>
        </w:rPr>
        <w:t xml:space="preserve"> </w:t>
      </w:r>
      <w:r>
        <w:t>ou</w:t>
      </w:r>
      <w:r>
        <w:rPr>
          <w:spacing w:val="-2"/>
        </w:rPr>
        <w:t xml:space="preserve"> </w:t>
      </w:r>
      <w:r>
        <w:t>les produits</w:t>
      </w:r>
      <w:r>
        <w:rPr>
          <w:spacing w:val="-2"/>
        </w:rPr>
        <w:t xml:space="preserve"> </w:t>
      </w:r>
      <w:r>
        <w:t>ne soient pas</w:t>
      </w:r>
      <w:r>
        <w:rPr>
          <w:spacing w:val="-2"/>
        </w:rPr>
        <w:t xml:space="preserve"> </w:t>
      </w:r>
      <w:r>
        <w:t>surévalués et</w:t>
      </w:r>
      <w:r>
        <w:rPr>
          <w:spacing w:val="-1"/>
        </w:rPr>
        <w:t xml:space="preserve"> </w:t>
      </w:r>
      <w:r>
        <w:t>que les passifs ou</w:t>
      </w:r>
      <w:r>
        <w:rPr>
          <w:spacing w:val="-2"/>
        </w:rPr>
        <w:t xml:space="preserve"> </w:t>
      </w:r>
      <w:r>
        <w:t>les charges ne soient pas sous-évalués. La prudence ne doit pas porter atteinte à la neutralité.</w:t>
      </w:r>
    </w:p>
    <w:p w14:paraId="4FC270A0" w14:textId="77777777" w:rsidR="002B3C6C" w:rsidRDefault="002B3C6C">
      <w:pPr>
        <w:pStyle w:val="Corpsdetexte"/>
        <w:spacing w:before="7"/>
        <w:rPr>
          <w:sz w:val="21"/>
        </w:rPr>
      </w:pPr>
    </w:p>
    <w:p w14:paraId="71678D8D" w14:textId="77777777" w:rsidR="002B3C6C" w:rsidRDefault="00285067">
      <w:pPr>
        <w:spacing w:before="1"/>
        <w:ind w:left="741"/>
        <w:rPr>
          <w:rFonts w:ascii="Arial" w:hAnsi="Arial"/>
          <w:b/>
        </w:rPr>
      </w:pPr>
      <w:r>
        <w:rPr>
          <w:rFonts w:ascii="Arial" w:hAnsi="Arial"/>
          <w:b/>
          <w:spacing w:val="-2"/>
        </w:rPr>
        <w:t>Comparabilité</w:t>
      </w:r>
    </w:p>
    <w:p w14:paraId="2CAE5BDA" w14:textId="77777777" w:rsidR="002B3C6C" w:rsidRDefault="00285067">
      <w:pPr>
        <w:pStyle w:val="Corpsdetexte"/>
        <w:spacing w:before="3"/>
        <w:ind w:left="741" w:right="749"/>
        <w:jc w:val="both"/>
      </w:pPr>
      <w:r>
        <w:t>L’information</w:t>
      </w:r>
      <w:r>
        <w:rPr>
          <w:spacing w:val="-16"/>
        </w:rPr>
        <w:t xml:space="preserve"> </w:t>
      </w:r>
      <w:r>
        <w:t>comptable</w:t>
      </w:r>
      <w:r>
        <w:rPr>
          <w:spacing w:val="-15"/>
        </w:rPr>
        <w:t xml:space="preserve"> </w:t>
      </w:r>
      <w:r>
        <w:t>doit</w:t>
      </w:r>
      <w:r>
        <w:rPr>
          <w:spacing w:val="-13"/>
        </w:rPr>
        <w:t xml:space="preserve"> </w:t>
      </w:r>
      <w:r>
        <w:t>être</w:t>
      </w:r>
      <w:r>
        <w:rPr>
          <w:spacing w:val="-13"/>
        </w:rPr>
        <w:t xml:space="preserve"> </w:t>
      </w:r>
      <w:r>
        <w:t>comparable</w:t>
      </w:r>
      <w:r>
        <w:rPr>
          <w:spacing w:val="-13"/>
        </w:rPr>
        <w:t xml:space="preserve"> </w:t>
      </w:r>
      <w:r>
        <w:t>d’un</w:t>
      </w:r>
      <w:r>
        <w:rPr>
          <w:spacing w:val="-16"/>
        </w:rPr>
        <w:t xml:space="preserve"> </w:t>
      </w:r>
      <w:r>
        <w:t>exercice</w:t>
      </w:r>
      <w:r>
        <w:rPr>
          <w:spacing w:val="-13"/>
        </w:rPr>
        <w:t xml:space="preserve"> </w:t>
      </w:r>
      <w:r>
        <w:t>a</w:t>
      </w:r>
      <w:r>
        <w:rPr>
          <w:spacing w:val="-14"/>
        </w:rPr>
        <w:t xml:space="preserve"> </w:t>
      </w:r>
      <w:r>
        <w:t>un</w:t>
      </w:r>
      <w:r>
        <w:rPr>
          <w:spacing w:val="-14"/>
        </w:rPr>
        <w:t xml:space="preserve"> </w:t>
      </w:r>
      <w:r>
        <w:t>autre</w:t>
      </w:r>
      <w:r>
        <w:rPr>
          <w:spacing w:val="-16"/>
        </w:rPr>
        <w:t xml:space="preserve"> </w:t>
      </w:r>
      <w:r>
        <w:t>afin</w:t>
      </w:r>
      <w:r>
        <w:rPr>
          <w:spacing w:val="-15"/>
        </w:rPr>
        <w:t xml:space="preserve"> </w:t>
      </w:r>
      <w:r>
        <w:t>de</w:t>
      </w:r>
      <w:r>
        <w:rPr>
          <w:spacing w:val="-14"/>
        </w:rPr>
        <w:t xml:space="preserve"> </w:t>
      </w:r>
      <w:r>
        <w:t>suivre</w:t>
      </w:r>
      <w:r>
        <w:rPr>
          <w:spacing w:val="-13"/>
        </w:rPr>
        <w:t xml:space="preserve"> </w:t>
      </w:r>
      <w:r>
        <w:t>l’évolution de</w:t>
      </w:r>
      <w:r>
        <w:rPr>
          <w:spacing w:val="-2"/>
        </w:rPr>
        <w:t xml:space="preserve"> </w:t>
      </w:r>
      <w:r>
        <w:t>la</w:t>
      </w:r>
      <w:r>
        <w:rPr>
          <w:spacing w:val="-2"/>
        </w:rPr>
        <w:t xml:space="preserve"> </w:t>
      </w:r>
      <w:r>
        <w:t>situation</w:t>
      </w:r>
      <w:r>
        <w:rPr>
          <w:spacing w:val="-2"/>
        </w:rPr>
        <w:t xml:space="preserve"> </w:t>
      </w:r>
      <w:r>
        <w:t>de</w:t>
      </w:r>
      <w:r>
        <w:rPr>
          <w:spacing w:val="-2"/>
        </w:rPr>
        <w:t xml:space="preserve"> </w:t>
      </w:r>
      <w:r>
        <w:t>l’entité</w:t>
      </w:r>
      <w:r>
        <w:rPr>
          <w:spacing w:val="-4"/>
        </w:rPr>
        <w:t xml:space="preserve"> </w:t>
      </w:r>
      <w:r>
        <w:t>et permettre</w:t>
      </w:r>
      <w:r>
        <w:rPr>
          <w:spacing w:val="-3"/>
        </w:rPr>
        <w:t xml:space="preserve"> </w:t>
      </w:r>
      <w:r>
        <w:t>la</w:t>
      </w:r>
      <w:r>
        <w:rPr>
          <w:spacing w:val="-2"/>
        </w:rPr>
        <w:t xml:space="preserve"> </w:t>
      </w:r>
      <w:r>
        <w:t>comparaison</w:t>
      </w:r>
      <w:r>
        <w:rPr>
          <w:spacing w:val="-2"/>
        </w:rPr>
        <w:t xml:space="preserve"> </w:t>
      </w:r>
      <w:r>
        <w:t>entre</w:t>
      </w:r>
      <w:r>
        <w:rPr>
          <w:spacing w:val="-4"/>
        </w:rPr>
        <w:t xml:space="preserve"> </w:t>
      </w:r>
      <w:r>
        <w:t>entités. La</w:t>
      </w:r>
      <w:r>
        <w:rPr>
          <w:spacing w:val="-4"/>
        </w:rPr>
        <w:t xml:space="preserve"> </w:t>
      </w:r>
      <w:r>
        <w:t>comparabilité</w:t>
      </w:r>
      <w:r>
        <w:rPr>
          <w:spacing w:val="-2"/>
        </w:rPr>
        <w:t xml:space="preserve"> </w:t>
      </w:r>
      <w:r>
        <w:t>suppose la permanence des méthodes, c’est-à-dire que les mêmes méthodes de comptabilisation, d’évaluation et de présentation sont utilisées par l’entité d’un exercice a un autre.</w:t>
      </w:r>
    </w:p>
    <w:p w14:paraId="380676F7" w14:textId="77777777" w:rsidR="006D314E" w:rsidRDefault="006D314E">
      <w:pPr>
        <w:pStyle w:val="Corpsdetexte"/>
        <w:spacing w:before="3"/>
        <w:ind w:left="741" w:right="749"/>
        <w:jc w:val="both"/>
      </w:pPr>
    </w:p>
    <w:p w14:paraId="6B0EA11E" w14:textId="77777777" w:rsidR="006D314E" w:rsidRDefault="006D314E">
      <w:pPr>
        <w:pStyle w:val="Corpsdetexte"/>
        <w:spacing w:before="3"/>
        <w:ind w:left="741" w:right="749"/>
        <w:jc w:val="both"/>
      </w:pPr>
    </w:p>
    <w:p w14:paraId="2B47EF5D" w14:textId="77777777" w:rsidR="006D314E" w:rsidRDefault="006D314E">
      <w:pPr>
        <w:pStyle w:val="Corpsdetexte"/>
        <w:spacing w:before="3"/>
        <w:ind w:left="741" w:right="749"/>
        <w:jc w:val="both"/>
      </w:pPr>
    </w:p>
    <w:p w14:paraId="01B6992E" w14:textId="77777777" w:rsidR="002B3C6C" w:rsidRDefault="00285067">
      <w:pPr>
        <w:spacing w:before="71"/>
        <w:ind w:left="741"/>
        <w:rPr>
          <w:rFonts w:ascii="Arial" w:hAnsi="Arial"/>
          <w:b/>
        </w:rPr>
      </w:pPr>
      <w:r>
        <w:rPr>
          <w:rFonts w:ascii="Arial" w:hAnsi="Arial"/>
          <w:b/>
        </w:rPr>
        <w:lastRenderedPageBreak/>
        <w:t>Prééminence</w:t>
      </w:r>
      <w:r>
        <w:rPr>
          <w:rFonts w:ascii="Arial" w:hAnsi="Arial"/>
          <w:b/>
          <w:spacing w:val="-8"/>
        </w:rPr>
        <w:t xml:space="preserve"> </w:t>
      </w:r>
      <w:r>
        <w:rPr>
          <w:rFonts w:ascii="Arial" w:hAnsi="Arial"/>
          <w:b/>
        </w:rPr>
        <w:t>de</w:t>
      </w:r>
      <w:r>
        <w:rPr>
          <w:rFonts w:ascii="Arial" w:hAnsi="Arial"/>
          <w:b/>
          <w:spacing w:val="-11"/>
        </w:rPr>
        <w:t xml:space="preserve"> </w:t>
      </w:r>
      <w:r>
        <w:rPr>
          <w:rFonts w:ascii="Arial" w:hAnsi="Arial"/>
          <w:b/>
        </w:rPr>
        <w:t>la</w:t>
      </w:r>
      <w:r>
        <w:rPr>
          <w:rFonts w:ascii="Arial" w:hAnsi="Arial"/>
          <w:b/>
          <w:spacing w:val="-7"/>
        </w:rPr>
        <w:t xml:space="preserve"> </w:t>
      </w:r>
      <w:r>
        <w:rPr>
          <w:rFonts w:ascii="Arial" w:hAnsi="Arial"/>
          <w:b/>
        </w:rPr>
        <w:t>substance</w:t>
      </w:r>
      <w:r>
        <w:rPr>
          <w:rFonts w:ascii="Arial" w:hAnsi="Arial"/>
          <w:b/>
          <w:spacing w:val="-8"/>
        </w:rPr>
        <w:t xml:space="preserve"> </w:t>
      </w:r>
      <w:r>
        <w:rPr>
          <w:rFonts w:ascii="Arial" w:hAnsi="Arial"/>
          <w:b/>
        </w:rPr>
        <w:t>sur</w:t>
      </w:r>
      <w:r>
        <w:rPr>
          <w:rFonts w:ascii="Arial" w:hAnsi="Arial"/>
          <w:b/>
          <w:spacing w:val="-7"/>
        </w:rPr>
        <w:t xml:space="preserve"> </w:t>
      </w:r>
      <w:r>
        <w:rPr>
          <w:rFonts w:ascii="Arial" w:hAnsi="Arial"/>
          <w:b/>
          <w:spacing w:val="-2"/>
        </w:rPr>
        <w:t>l’apparence</w:t>
      </w:r>
    </w:p>
    <w:p w14:paraId="551F3DBF" w14:textId="77777777" w:rsidR="002B3C6C" w:rsidRDefault="00285067">
      <w:pPr>
        <w:pStyle w:val="Corpsdetexte"/>
        <w:spacing w:before="1"/>
        <w:ind w:left="741"/>
        <w:jc w:val="both"/>
      </w:pPr>
      <w:r>
        <w:t>La</w:t>
      </w:r>
      <w:r>
        <w:rPr>
          <w:spacing w:val="-2"/>
        </w:rPr>
        <w:t xml:space="preserve"> </w:t>
      </w:r>
      <w:r>
        <w:t>comptabilisation et</w:t>
      </w:r>
      <w:r>
        <w:rPr>
          <w:spacing w:val="3"/>
        </w:rPr>
        <w:t xml:space="preserve"> </w:t>
      </w:r>
      <w:r>
        <w:t>la</w:t>
      </w:r>
      <w:r>
        <w:rPr>
          <w:spacing w:val="-4"/>
        </w:rPr>
        <w:t xml:space="preserve"> </w:t>
      </w:r>
      <w:r>
        <w:t>présentation des</w:t>
      </w:r>
      <w:r>
        <w:rPr>
          <w:spacing w:val="-1"/>
        </w:rPr>
        <w:t xml:space="preserve"> </w:t>
      </w:r>
      <w:r>
        <w:t>opérations</w:t>
      </w:r>
      <w:r>
        <w:rPr>
          <w:spacing w:val="1"/>
        </w:rPr>
        <w:t xml:space="preserve"> </w:t>
      </w:r>
      <w:r>
        <w:t>et</w:t>
      </w:r>
      <w:r>
        <w:rPr>
          <w:spacing w:val="-1"/>
        </w:rPr>
        <w:t xml:space="preserve"> </w:t>
      </w:r>
      <w:r>
        <w:t>autres</w:t>
      </w:r>
      <w:r>
        <w:rPr>
          <w:spacing w:val="-1"/>
        </w:rPr>
        <w:t xml:space="preserve"> </w:t>
      </w:r>
      <w:r>
        <w:t>évènements</w:t>
      </w:r>
      <w:r>
        <w:rPr>
          <w:spacing w:val="1"/>
        </w:rPr>
        <w:t xml:space="preserve"> </w:t>
      </w:r>
      <w:r>
        <w:t>doivent</w:t>
      </w:r>
      <w:r>
        <w:rPr>
          <w:spacing w:val="3"/>
        </w:rPr>
        <w:t xml:space="preserve"> </w:t>
      </w:r>
      <w:r>
        <w:t>être</w:t>
      </w:r>
      <w:r>
        <w:rPr>
          <w:spacing w:val="-4"/>
        </w:rPr>
        <w:t xml:space="preserve"> </w:t>
      </w:r>
      <w:r>
        <w:rPr>
          <w:spacing w:val="-2"/>
        </w:rPr>
        <w:t>faits</w:t>
      </w:r>
    </w:p>
    <w:p w14:paraId="2A909F88" w14:textId="77777777" w:rsidR="002B3C6C" w:rsidRDefault="00285067">
      <w:pPr>
        <w:pStyle w:val="Corpsdetexte"/>
        <w:spacing w:before="81"/>
        <w:ind w:left="741" w:right="750"/>
        <w:jc w:val="both"/>
      </w:pPr>
      <w:r>
        <w:t>au vu de l’analyse de leur substance, fondée sur leur réalité économique et juridique et pas uniquement selon leur qualification formelle.</w:t>
      </w:r>
    </w:p>
    <w:p w14:paraId="0944F868" w14:textId="77777777" w:rsidR="002B3C6C" w:rsidRDefault="002B3C6C">
      <w:pPr>
        <w:pStyle w:val="Corpsdetexte"/>
        <w:spacing w:before="6"/>
        <w:rPr>
          <w:sz w:val="21"/>
        </w:rPr>
      </w:pPr>
    </w:p>
    <w:p w14:paraId="35FA52A6" w14:textId="77777777" w:rsidR="002B3C6C" w:rsidRDefault="00285067">
      <w:pPr>
        <w:ind w:left="741"/>
        <w:rPr>
          <w:rFonts w:ascii="Arial" w:hAnsi="Arial"/>
          <w:b/>
        </w:rPr>
      </w:pPr>
      <w:r>
        <w:rPr>
          <w:rFonts w:ascii="Arial" w:hAnsi="Arial"/>
          <w:b/>
        </w:rPr>
        <w:t>Spécialisation</w:t>
      </w:r>
      <w:r>
        <w:rPr>
          <w:rFonts w:ascii="Arial" w:hAnsi="Arial"/>
          <w:b/>
          <w:spacing w:val="-12"/>
        </w:rPr>
        <w:t xml:space="preserve"> </w:t>
      </w:r>
      <w:r>
        <w:rPr>
          <w:rFonts w:ascii="Arial" w:hAnsi="Arial"/>
          <w:b/>
        </w:rPr>
        <w:t>des</w:t>
      </w:r>
      <w:r>
        <w:rPr>
          <w:rFonts w:ascii="Arial" w:hAnsi="Arial"/>
          <w:b/>
          <w:spacing w:val="-12"/>
        </w:rPr>
        <w:t xml:space="preserve"> </w:t>
      </w:r>
      <w:r>
        <w:rPr>
          <w:rFonts w:ascii="Arial" w:hAnsi="Arial"/>
          <w:b/>
          <w:spacing w:val="-2"/>
        </w:rPr>
        <w:t>exercices</w:t>
      </w:r>
    </w:p>
    <w:p w14:paraId="5F416BDE" w14:textId="77777777" w:rsidR="002B3C6C" w:rsidRDefault="00285067">
      <w:pPr>
        <w:pStyle w:val="Corpsdetexte"/>
        <w:spacing w:before="4"/>
        <w:ind w:left="741" w:right="750"/>
        <w:jc w:val="both"/>
      </w:pPr>
      <w:r>
        <w:t>Le</w:t>
      </w:r>
      <w:r>
        <w:rPr>
          <w:spacing w:val="-7"/>
        </w:rPr>
        <w:t xml:space="preserve"> </w:t>
      </w:r>
      <w:r>
        <w:t>principe</w:t>
      </w:r>
      <w:r>
        <w:rPr>
          <w:spacing w:val="-9"/>
        </w:rPr>
        <w:t xml:space="preserve"> </w:t>
      </w:r>
      <w:r>
        <w:t>de</w:t>
      </w:r>
      <w:r>
        <w:rPr>
          <w:spacing w:val="-7"/>
        </w:rPr>
        <w:t xml:space="preserve"> </w:t>
      </w:r>
      <w:r>
        <w:t>spécialisation</w:t>
      </w:r>
      <w:r>
        <w:rPr>
          <w:spacing w:val="-6"/>
        </w:rPr>
        <w:t xml:space="preserve"> </w:t>
      </w:r>
      <w:r>
        <w:t>vise</w:t>
      </w:r>
      <w:r>
        <w:rPr>
          <w:spacing w:val="-6"/>
        </w:rPr>
        <w:t xml:space="preserve"> </w:t>
      </w:r>
      <w:r>
        <w:t>à</w:t>
      </w:r>
      <w:r>
        <w:rPr>
          <w:spacing w:val="-6"/>
        </w:rPr>
        <w:t xml:space="preserve"> </w:t>
      </w:r>
      <w:r>
        <w:t>rattacher</w:t>
      </w:r>
      <w:r>
        <w:rPr>
          <w:spacing w:val="-8"/>
        </w:rPr>
        <w:t xml:space="preserve"> </w:t>
      </w:r>
      <w:r>
        <w:t>à</w:t>
      </w:r>
      <w:r>
        <w:rPr>
          <w:spacing w:val="-9"/>
        </w:rPr>
        <w:t xml:space="preserve"> </w:t>
      </w:r>
      <w:r>
        <w:t>chaque</w:t>
      </w:r>
      <w:r>
        <w:rPr>
          <w:spacing w:val="-9"/>
        </w:rPr>
        <w:t xml:space="preserve"> </w:t>
      </w:r>
      <w:r>
        <w:t>exercice</w:t>
      </w:r>
      <w:r>
        <w:rPr>
          <w:spacing w:val="-7"/>
        </w:rPr>
        <w:t xml:space="preserve"> </w:t>
      </w:r>
      <w:r>
        <w:t>les</w:t>
      </w:r>
      <w:r>
        <w:rPr>
          <w:spacing w:val="-9"/>
        </w:rPr>
        <w:t xml:space="preserve"> </w:t>
      </w:r>
      <w:r>
        <w:t>charges</w:t>
      </w:r>
      <w:r>
        <w:rPr>
          <w:spacing w:val="-8"/>
        </w:rPr>
        <w:t xml:space="preserve"> </w:t>
      </w:r>
      <w:r>
        <w:t>et</w:t>
      </w:r>
      <w:r>
        <w:rPr>
          <w:spacing w:val="-8"/>
        </w:rPr>
        <w:t xml:space="preserve"> </w:t>
      </w:r>
      <w:r>
        <w:t>les</w:t>
      </w:r>
      <w:r>
        <w:rPr>
          <w:spacing w:val="-9"/>
        </w:rPr>
        <w:t xml:space="preserve"> </w:t>
      </w:r>
      <w:r>
        <w:t>produits</w:t>
      </w:r>
      <w:r>
        <w:rPr>
          <w:spacing w:val="-5"/>
        </w:rPr>
        <w:t xml:space="preserve"> </w:t>
      </w:r>
      <w:r>
        <w:t>qui le concernent effectivement et ceux-là seulement.</w:t>
      </w:r>
    </w:p>
    <w:p w14:paraId="6BD3FB03" w14:textId="77777777" w:rsidR="002B3C6C" w:rsidRDefault="002B3C6C">
      <w:pPr>
        <w:pStyle w:val="Corpsdetexte"/>
        <w:spacing w:before="8"/>
        <w:rPr>
          <w:sz w:val="21"/>
        </w:rPr>
      </w:pPr>
    </w:p>
    <w:p w14:paraId="3E519A5A" w14:textId="77777777" w:rsidR="002B3C6C" w:rsidRDefault="00285067">
      <w:pPr>
        <w:ind w:left="741"/>
        <w:rPr>
          <w:rFonts w:ascii="Arial"/>
          <w:b/>
        </w:rPr>
      </w:pPr>
      <w:r>
        <w:rPr>
          <w:rFonts w:ascii="Arial"/>
          <w:b/>
          <w:spacing w:val="-2"/>
        </w:rPr>
        <w:t>Non-compensation</w:t>
      </w:r>
    </w:p>
    <w:p w14:paraId="5B9B36B3" w14:textId="77777777" w:rsidR="002B3C6C" w:rsidRDefault="00285067">
      <w:pPr>
        <w:pStyle w:val="Corpsdetexte"/>
        <w:spacing w:before="4"/>
        <w:ind w:left="741" w:right="758"/>
        <w:jc w:val="both"/>
      </w:pPr>
      <w:r>
        <w:t>Aucune compensation ne peut être</w:t>
      </w:r>
      <w:r>
        <w:rPr>
          <w:spacing w:val="-2"/>
        </w:rPr>
        <w:t xml:space="preserve"> </w:t>
      </w:r>
      <w:r>
        <w:t>opérée</w:t>
      </w:r>
      <w:r>
        <w:rPr>
          <w:spacing w:val="-2"/>
        </w:rPr>
        <w:t xml:space="preserve"> </w:t>
      </w:r>
      <w:r>
        <w:t>entre</w:t>
      </w:r>
      <w:r>
        <w:rPr>
          <w:spacing w:val="-2"/>
        </w:rPr>
        <w:t xml:space="preserve"> </w:t>
      </w:r>
      <w:r>
        <w:t>les actifs</w:t>
      </w:r>
      <w:r>
        <w:rPr>
          <w:spacing w:val="-2"/>
        </w:rPr>
        <w:t xml:space="preserve"> </w:t>
      </w:r>
      <w:r>
        <w:t>et les</w:t>
      </w:r>
      <w:r>
        <w:rPr>
          <w:spacing w:val="-2"/>
        </w:rPr>
        <w:t xml:space="preserve"> </w:t>
      </w:r>
      <w:r>
        <w:t>passifs</w:t>
      </w:r>
      <w:r>
        <w:rPr>
          <w:spacing w:val="-2"/>
        </w:rPr>
        <w:t xml:space="preserve"> </w:t>
      </w:r>
      <w:r>
        <w:t>ou entre</w:t>
      </w:r>
      <w:r>
        <w:rPr>
          <w:spacing w:val="-2"/>
        </w:rPr>
        <w:t xml:space="preserve"> </w:t>
      </w:r>
      <w:r>
        <w:t>les charges et</w:t>
      </w:r>
      <w:r>
        <w:rPr>
          <w:spacing w:val="-2"/>
        </w:rPr>
        <w:t xml:space="preserve"> </w:t>
      </w:r>
      <w:r>
        <w:t>les</w:t>
      </w:r>
      <w:r>
        <w:rPr>
          <w:spacing w:val="-3"/>
        </w:rPr>
        <w:t xml:space="preserve"> </w:t>
      </w:r>
      <w:r>
        <w:t>produits</w:t>
      </w:r>
      <w:r>
        <w:rPr>
          <w:spacing w:val="-5"/>
        </w:rPr>
        <w:t xml:space="preserve"> </w:t>
      </w:r>
      <w:r>
        <w:t>qui</w:t>
      </w:r>
      <w:r>
        <w:rPr>
          <w:spacing w:val="-4"/>
        </w:rPr>
        <w:t xml:space="preserve"> </w:t>
      </w:r>
      <w:r>
        <w:t>doivent</w:t>
      </w:r>
      <w:r>
        <w:rPr>
          <w:spacing w:val="-1"/>
        </w:rPr>
        <w:t xml:space="preserve"> </w:t>
      </w:r>
      <w:r>
        <w:t>être</w:t>
      </w:r>
      <w:r>
        <w:rPr>
          <w:spacing w:val="-3"/>
        </w:rPr>
        <w:t xml:space="preserve"> </w:t>
      </w:r>
      <w:r>
        <w:t>comptabilises</w:t>
      </w:r>
      <w:r>
        <w:rPr>
          <w:spacing w:val="-3"/>
        </w:rPr>
        <w:t xml:space="preserve"> </w:t>
      </w:r>
      <w:r>
        <w:t>séparément,</w:t>
      </w:r>
      <w:r>
        <w:rPr>
          <w:spacing w:val="-4"/>
        </w:rPr>
        <w:t xml:space="preserve"> </w:t>
      </w:r>
      <w:r>
        <w:t>sauf</w:t>
      </w:r>
      <w:r>
        <w:rPr>
          <w:spacing w:val="-1"/>
        </w:rPr>
        <w:t xml:space="preserve"> </w:t>
      </w:r>
      <w:r>
        <w:t>exception</w:t>
      </w:r>
      <w:r>
        <w:rPr>
          <w:spacing w:val="-3"/>
        </w:rPr>
        <w:t xml:space="preserve"> </w:t>
      </w:r>
      <w:r>
        <w:t>explicite</w:t>
      </w:r>
      <w:r>
        <w:rPr>
          <w:spacing w:val="-3"/>
        </w:rPr>
        <w:t xml:space="preserve"> </w:t>
      </w:r>
      <w:r>
        <w:t>prévue</w:t>
      </w:r>
      <w:r>
        <w:rPr>
          <w:spacing w:val="-3"/>
        </w:rPr>
        <w:t xml:space="preserve"> </w:t>
      </w:r>
      <w:r>
        <w:t>par les normes.</w:t>
      </w:r>
    </w:p>
    <w:p w14:paraId="6C8E6038" w14:textId="77777777" w:rsidR="002B3C6C" w:rsidRDefault="00285067">
      <w:pPr>
        <w:spacing w:before="72"/>
        <w:ind w:left="741"/>
        <w:rPr>
          <w:rFonts w:ascii="Arial" w:hAnsi="Arial"/>
          <w:b/>
        </w:rPr>
      </w:pPr>
      <w:r>
        <w:rPr>
          <w:rFonts w:ascii="Arial" w:hAnsi="Arial"/>
          <w:b/>
          <w:spacing w:val="-2"/>
        </w:rPr>
        <w:t>Vérifiabilité</w:t>
      </w:r>
    </w:p>
    <w:p w14:paraId="2D0E3377" w14:textId="77777777" w:rsidR="002B3C6C" w:rsidRDefault="00285067">
      <w:pPr>
        <w:pStyle w:val="Corpsdetexte"/>
        <w:spacing w:before="4"/>
        <w:ind w:left="741" w:right="753"/>
        <w:jc w:val="both"/>
      </w:pPr>
      <w:r>
        <w:t>La vérifiabilité est la qualité de l’information qui permet aux utilisateurs de s’assurer de son exactitude. Une information est vérifiable si elle est documentée par des pièces justificatives externes ou internes ayant une force probante.</w:t>
      </w:r>
    </w:p>
    <w:p w14:paraId="14D91E18" w14:textId="77777777" w:rsidR="002B3C6C" w:rsidRDefault="002B3C6C">
      <w:pPr>
        <w:pStyle w:val="Corpsdetexte"/>
        <w:rPr>
          <w:sz w:val="24"/>
        </w:rPr>
      </w:pPr>
    </w:p>
    <w:p w14:paraId="68644B98" w14:textId="77777777" w:rsidR="002B3C6C" w:rsidRDefault="002B3C6C">
      <w:pPr>
        <w:pStyle w:val="Corpsdetexte"/>
        <w:rPr>
          <w:sz w:val="20"/>
        </w:rPr>
      </w:pPr>
    </w:p>
    <w:p w14:paraId="6AB4EDFE" w14:textId="77777777" w:rsidR="002B3C6C" w:rsidRDefault="00285067">
      <w:pPr>
        <w:pStyle w:val="Titre1"/>
      </w:pPr>
      <w:bookmarkStart w:id="9" w:name="_bookmark9"/>
      <w:bookmarkEnd w:id="9"/>
      <w:r>
        <w:t>TITRE</w:t>
      </w:r>
      <w:r>
        <w:rPr>
          <w:spacing w:val="-6"/>
        </w:rPr>
        <w:t xml:space="preserve"> </w:t>
      </w:r>
      <w:r>
        <w:t>1</w:t>
      </w:r>
      <w:r>
        <w:rPr>
          <w:spacing w:val="-7"/>
        </w:rPr>
        <w:t xml:space="preserve"> </w:t>
      </w:r>
      <w:r>
        <w:t>-</w:t>
      </w:r>
      <w:r>
        <w:rPr>
          <w:spacing w:val="-5"/>
        </w:rPr>
        <w:t xml:space="preserve"> </w:t>
      </w:r>
      <w:r>
        <w:t>CADRE</w:t>
      </w:r>
      <w:r>
        <w:rPr>
          <w:spacing w:val="-2"/>
        </w:rPr>
        <w:t xml:space="preserve"> BUDGETAIRE</w:t>
      </w:r>
    </w:p>
    <w:p w14:paraId="3A1B1911" w14:textId="77777777" w:rsidR="002B3C6C" w:rsidRDefault="002B3C6C">
      <w:pPr>
        <w:pStyle w:val="Corpsdetexte"/>
        <w:spacing w:before="7"/>
        <w:rPr>
          <w:rFonts w:ascii="Arial"/>
          <w:b/>
          <w:sz w:val="25"/>
        </w:rPr>
      </w:pPr>
    </w:p>
    <w:p w14:paraId="3C9D7B51" w14:textId="77777777" w:rsidR="002B3C6C" w:rsidRDefault="00285067">
      <w:pPr>
        <w:pStyle w:val="Titre2"/>
      </w:pPr>
      <w:bookmarkStart w:id="10" w:name="_bookmark10"/>
      <w:bookmarkEnd w:id="10"/>
      <w:r>
        <w:t>Section</w:t>
      </w:r>
      <w:r>
        <w:rPr>
          <w:spacing w:val="-11"/>
        </w:rPr>
        <w:t xml:space="preserve"> </w:t>
      </w:r>
      <w:r>
        <w:t>1</w:t>
      </w:r>
      <w:r>
        <w:rPr>
          <w:spacing w:val="-11"/>
        </w:rPr>
        <w:t xml:space="preserve"> </w:t>
      </w:r>
      <w:r>
        <w:t>:</w:t>
      </w:r>
      <w:r>
        <w:rPr>
          <w:spacing w:val="-10"/>
        </w:rPr>
        <w:t xml:space="preserve"> </w:t>
      </w:r>
      <w:r>
        <w:t>Les</w:t>
      </w:r>
      <w:r>
        <w:rPr>
          <w:spacing w:val="-8"/>
        </w:rPr>
        <w:t xml:space="preserve"> </w:t>
      </w:r>
      <w:r>
        <w:t>différents</w:t>
      </w:r>
      <w:r>
        <w:rPr>
          <w:spacing w:val="-7"/>
        </w:rPr>
        <w:t xml:space="preserve"> </w:t>
      </w:r>
      <w:r>
        <w:t>documents</w:t>
      </w:r>
      <w:r>
        <w:rPr>
          <w:spacing w:val="-8"/>
        </w:rPr>
        <w:t xml:space="preserve"> </w:t>
      </w:r>
      <w:r>
        <w:rPr>
          <w:spacing w:val="-2"/>
        </w:rPr>
        <w:t>budgétaires</w:t>
      </w:r>
    </w:p>
    <w:p w14:paraId="0090999D" w14:textId="77777777" w:rsidR="002B3C6C" w:rsidRDefault="002B3C6C">
      <w:pPr>
        <w:pStyle w:val="Corpsdetexte"/>
        <w:spacing w:before="8"/>
        <w:rPr>
          <w:rFonts w:ascii="Arial"/>
          <w:b/>
          <w:sz w:val="23"/>
        </w:rPr>
      </w:pPr>
    </w:p>
    <w:p w14:paraId="4661BE94" w14:textId="6D18752D" w:rsidR="002B3C6C" w:rsidRDefault="00285067">
      <w:pPr>
        <w:pStyle w:val="Corpsdetexte"/>
        <w:ind w:left="741" w:right="761"/>
        <w:jc w:val="both"/>
      </w:pPr>
      <w:r>
        <w:t xml:space="preserve">Les différents documents budgétaires sont le budget primitif (BP), le budget supplémentaire (BS), les décisions modificatives (DM) et le </w:t>
      </w:r>
      <w:r w:rsidR="00AF6C73">
        <w:t>Compte Financier Unique</w:t>
      </w:r>
      <w:r>
        <w:t xml:space="preserve"> (C</w:t>
      </w:r>
      <w:r w:rsidR="00AF6C73">
        <w:t>FU</w:t>
      </w:r>
      <w:r>
        <w:t>).</w:t>
      </w:r>
    </w:p>
    <w:p w14:paraId="2ED9037E" w14:textId="77777777" w:rsidR="002B3C6C" w:rsidRDefault="002B3C6C">
      <w:pPr>
        <w:pStyle w:val="Corpsdetexte"/>
        <w:spacing w:before="11"/>
        <w:rPr>
          <w:sz w:val="21"/>
        </w:rPr>
      </w:pPr>
    </w:p>
    <w:p w14:paraId="5667C1E7" w14:textId="77777777" w:rsidR="002B3C6C" w:rsidRDefault="00285067">
      <w:pPr>
        <w:pStyle w:val="Corpsdetexte"/>
        <w:ind w:left="741" w:right="758"/>
        <w:jc w:val="both"/>
      </w:pPr>
      <w:r>
        <w:t xml:space="preserve">Le </w:t>
      </w:r>
      <w:r>
        <w:rPr>
          <w:rFonts w:ascii="Arial" w:hAnsi="Arial"/>
          <w:b/>
        </w:rPr>
        <w:t xml:space="preserve">budget </w:t>
      </w:r>
      <w:r>
        <w:t>est l’acte par lequel l’assemblée délibérante prévoit et autorise les dépenses et les recettes d’un exercice. Il s’exécute selon un calendrier précis.</w:t>
      </w:r>
    </w:p>
    <w:p w14:paraId="65869F8B" w14:textId="77777777" w:rsidR="002B3C6C" w:rsidRDefault="002B3C6C">
      <w:pPr>
        <w:pStyle w:val="Corpsdetexte"/>
        <w:spacing w:before="11"/>
        <w:rPr>
          <w:sz w:val="21"/>
        </w:rPr>
      </w:pPr>
    </w:p>
    <w:p w14:paraId="78A39586" w14:textId="77777777" w:rsidR="002B3C6C" w:rsidRDefault="00285067">
      <w:pPr>
        <w:pStyle w:val="Corpsdetexte"/>
        <w:ind w:left="741" w:right="756"/>
        <w:jc w:val="both"/>
      </w:pPr>
      <w:r>
        <w:t xml:space="preserve">Le </w:t>
      </w:r>
      <w:r>
        <w:rPr>
          <w:rFonts w:ascii="Arial" w:hAnsi="Arial"/>
          <w:b/>
        </w:rPr>
        <w:t xml:space="preserve">budget primitif </w:t>
      </w:r>
      <w:r>
        <w:t xml:space="preserve">prévoit les recettes et dépenses de la collectivité au titre de l’année. Il ouvre les autorisations de programme, les autorisations d’engagement et les crédits de </w:t>
      </w:r>
      <w:r>
        <w:rPr>
          <w:spacing w:val="-2"/>
        </w:rPr>
        <w:t>paiement.</w:t>
      </w:r>
    </w:p>
    <w:p w14:paraId="36AC2373" w14:textId="77777777" w:rsidR="002B3C6C" w:rsidRDefault="002B3C6C">
      <w:pPr>
        <w:pStyle w:val="Corpsdetexte"/>
        <w:spacing w:before="1"/>
      </w:pPr>
    </w:p>
    <w:p w14:paraId="04D8D0AB" w14:textId="77777777" w:rsidR="002B3C6C" w:rsidRDefault="00285067">
      <w:pPr>
        <w:pStyle w:val="Corpsdetexte"/>
        <w:ind w:left="741" w:right="760"/>
        <w:jc w:val="both"/>
      </w:pPr>
      <w:r>
        <w:t xml:space="preserve">Le </w:t>
      </w:r>
      <w:r>
        <w:rPr>
          <w:rFonts w:ascii="Arial" w:hAnsi="Arial"/>
          <w:b/>
        </w:rPr>
        <w:t xml:space="preserve">budget supplémentaire </w:t>
      </w:r>
      <w:r>
        <w:t>reprend les résultats de l’exercice précédent, tels qu’ils figurent au compte administratif.</w:t>
      </w:r>
    </w:p>
    <w:p w14:paraId="0CC9D417" w14:textId="77777777" w:rsidR="002B3C6C" w:rsidRDefault="002B3C6C">
      <w:pPr>
        <w:pStyle w:val="Corpsdetexte"/>
        <w:spacing w:before="11"/>
        <w:rPr>
          <w:sz w:val="21"/>
        </w:rPr>
      </w:pPr>
    </w:p>
    <w:p w14:paraId="35DA3106" w14:textId="77777777" w:rsidR="002B3C6C" w:rsidRDefault="00285067">
      <w:pPr>
        <w:pStyle w:val="Corpsdetexte"/>
        <w:ind w:left="741" w:right="754"/>
        <w:jc w:val="both"/>
      </w:pPr>
      <w:r>
        <w:t xml:space="preserve">Les </w:t>
      </w:r>
      <w:r>
        <w:rPr>
          <w:rFonts w:ascii="Arial" w:hAnsi="Arial"/>
          <w:b/>
        </w:rPr>
        <w:t xml:space="preserve">décisions modificatives </w:t>
      </w:r>
      <w:r>
        <w:t>autorisent les dépenses non prévues ou insuffisamment évaluées lors des précédentes décisions budgétaires. Ces</w:t>
      </w:r>
      <w:r>
        <w:rPr>
          <w:spacing w:val="-3"/>
        </w:rPr>
        <w:t xml:space="preserve"> </w:t>
      </w:r>
      <w:r>
        <w:t>dépenses</w:t>
      </w:r>
      <w:r>
        <w:rPr>
          <w:spacing w:val="-3"/>
        </w:rPr>
        <w:t xml:space="preserve"> </w:t>
      </w:r>
      <w:r>
        <w:t>doivent être équilibrées par des recettes.</w:t>
      </w:r>
    </w:p>
    <w:p w14:paraId="0E9795A4" w14:textId="77777777" w:rsidR="002B3C6C" w:rsidRDefault="002B3C6C">
      <w:pPr>
        <w:pStyle w:val="Corpsdetexte"/>
        <w:spacing w:before="10"/>
        <w:rPr>
          <w:sz w:val="21"/>
        </w:rPr>
      </w:pPr>
    </w:p>
    <w:p w14:paraId="68545B9D" w14:textId="42FEB067" w:rsidR="002B3C6C" w:rsidRDefault="00285067">
      <w:pPr>
        <w:pStyle w:val="Corpsdetexte"/>
        <w:ind w:left="741" w:right="749"/>
        <w:jc w:val="both"/>
      </w:pPr>
      <w:r>
        <w:t xml:space="preserve">Le </w:t>
      </w:r>
      <w:r>
        <w:rPr>
          <w:rFonts w:ascii="Arial" w:hAnsi="Arial"/>
          <w:b/>
        </w:rPr>
        <w:t xml:space="preserve">compte </w:t>
      </w:r>
      <w:r w:rsidR="00AF6C73">
        <w:rPr>
          <w:rFonts w:ascii="Arial" w:hAnsi="Arial"/>
          <w:b/>
        </w:rPr>
        <w:t>financier unique</w:t>
      </w:r>
      <w:r>
        <w:rPr>
          <w:rFonts w:ascii="Arial" w:hAnsi="Arial"/>
          <w:b/>
        </w:rPr>
        <w:t xml:space="preserve"> </w:t>
      </w:r>
      <w:r>
        <w:t xml:space="preserve">est un document de synthèse </w:t>
      </w:r>
      <w:r w:rsidR="00AF6C73">
        <w:t>qui retrace la comptabilité budgétaire</w:t>
      </w:r>
      <w:r w:rsidR="00AF6C73">
        <w:rPr>
          <w:spacing w:val="-7"/>
        </w:rPr>
        <w:t xml:space="preserve"> </w:t>
      </w:r>
      <w:r w:rsidR="00AF6C73">
        <w:t>(compte</w:t>
      </w:r>
      <w:r w:rsidR="00AF6C73">
        <w:rPr>
          <w:spacing w:val="-7"/>
        </w:rPr>
        <w:t xml:space="preserve"> </w:t>
      </w:r>
      <w:r w:rsidR="00AF6C73">
        <w:t>administratif</w:t>
      </w:r>
      <w:r w:rsidR="00AF6C73">
        <w:rPr>
          <w:spacing w:val="-2"/>
        </w:rPr>
        <w:t xml:space="preserve"> </w:t>
      </w:r>
      <w:r w:rsidR="00AF6C73">
        <w:t>–</w:t>
      </w:r>
      <w:r w:rsidR="00AF6C73">
        <w:rPr>
          <w:spacing w:val="-7"/>
        </w:rPr>
        <w:t xml:space="preserve"> </w:t>
      </w:r>
      <w:r w:rsidR="00AF6C73">
        <w:t>ordonnateur)</w:t>
      </w:r>
      <w:r w:rsidR="00AF6C73">
        <w:rPr>
          <w:spacing w:val="-6"/>
        </w:rPr>
        <w:t xml:space="preserve"> </w:t>
      </w:r>
      <w:r w:rsidR="00AF6C73">
        <w:t>et</w:t>
      </w:r>
      <w:r w:rsidR="00AF6C73">
        <w:rPr>
          <w:spacing w:val="-6"/>
        </w:rPr>
        <w:t xml:space="preserve"> </w:t>
      </w:r>
      <w:r w:rsidR="00AF6C73">
        <w:t>la</w:t>
      </w:r>
      <w:r w:rsidR="00AF6C73">
        <w:rPr>
          <w:spacing w:val="-5"/>
        </w:rPr>
        <w:t xml:space="preserve"> </w:t>
      </w:r>
      <w:r w:rsidR="00AF6C73">
        <w:t>comptabilité</w:t>
      </w:r>
      <w:r w:rsidR="00AF6C73">
        <w:rPr>
          <w:spacing w:val="-7"/>
        </w:rPr>
        <w:t xml:space="preserve"> </w:t>
      </w:r>
      <w:r w:rsidR="00AF6C73">
        <w:t>d’’exécution</w:t>
      </w:r>
      <w:r w:rsidR="00AF6C73">
        <w:rPr>
          <w:spacing w:val="-5"/>
        </w:rPr>
        <w:t xml:space="preserve"> </w:t>
      </w:r>
      <w:r w:rsidR="00AF6C73">
        <w:t>(trésor</w:t>
      </w:r>
      <w:r w:rsidR="00AF6C73">
        <w:rPr>
          <w:spacing w:val="-6"/>
        </w:rPr>
        <w:t xml:space="preserve"> </w:t>
      </w:r>
      <w:r w:rsidR="00AF6C73">
        <w:t>public</w:t>
      </w:r>
      <w:r w:rsidR="00AF6C73">
        <w:rPr>
          <w:spacing w:val="-4"/>
        </w:rPr>
        <w:t xml:space="preserve"> </w:t>
      </w:r>
      <w:r w:rsidR="00AF6C73">
        <w:t>– payeur)</w:t>
      </w:r>
      <w:r>
        <w:t>.</w:t>
      </w:r>
      <w:r>
        <w:rPr>
          <w:spacing w:val="-3"/>
        </w:rPr>
        <w:t xml:space="preserve"> </w:t>
      </w:r>
    </w:p>
    <w:p w14:paraId="074B883B" w14:textId="77777777" w:rsidR="002B3C6C" w:rsidRDefault="002B3C6C">
      <w:pPr>
        <w:pStyle w:val="Corpsdetexte"/>
        <w:spacing w:before="1"/>
      </w:pPr>
    </w:p>
    <w:p w14:paraId="192C3238" w14:textId="77777777" w:rsidR="002B3C6C" w:rsidRDefault="002B3C6C">
      <w:pPr>
        <w:pStyle w:val="Corpsdetexte"/>
        <w:spacing w:before="6"/>
        <w:rPr>
          <w:sz w:val="25"/>
        </w:rPr>
      </w:pPr>
    </w:p>
    <w:p w14:paraId="4F8F3D06" w14:textId="77777777" w:rsidR="002B3C6C" w:rsidRDefault="00285067">
      <w:pPr>
        <w:pStyle w:val="Titre2"/>
      </w:pPr>
      <w:bookmarkStart w:id="11" w:name="_bookmark11"/>
      <w:bookmarkEnd w:id="11"/>
      <w:r>
        <w:t>Section</w:t>
      </w:r>
      <w:r>
        <w:rPr>
          <w:spacing w:val="-8"/>
        </w:rPr>
        <w:t xml:space="preserve"> </w:t>
      </w:r>
      <w:r>
        <w:t>2</w:t>
      </w:r>
      <w:r>
        <w:rPr>
          <w:spacing w:val="-9"/>
        </w:rPr>
        <w:t xml:space="preserve"> </w:t>
      </w:r>
      <w:r>
        <w:t>:</w:t>
      </w:r>
      <w:r>
        <w:rPr>
          <w:spacing w:val="-5"/>
        </w:rPr>
        <w:t xml:space="preserve"> </w:t>
      </w:r>
      <w:r>
        <w:t>La</w:t>
      </w:r>
      <w:r>
        <w:rPr>
          <w:spacing w:val="-7"/>
        </w:rPr>
        <w:t xml:space="preserve"> </w:t>
      </w:r>
      <w:r>
        <w:t>présentation</w:t>
      </w:r>
      <w:r>
        <w:rPr>
          <w:spacing w:val="-6"/>
        </w:rPr>
        <w:t xml:space="preserve"> </w:t>
      </w:r>
      <w:r>
        <w:t>du</w:t>
      </w:r>
      <w:r>
        <w:rPr>
          <w:spacing w:val="-6"/>
        </w:rPr>
        <w:t xml:space="preserve"> </w:t>
      </w:r>
      <w:r>
        <w:rPr>
          <w:spacing w:val="-2"/>
        </w:rPr>
        <w:t>budget</w:t>
      </w:r>
    </w:p>
    <w:p w14:paraId="4524EF3D" w14:textId="77777777" w:rsidR="002B3C6C" w:rsidRDefault="002B3C6C">
      <w:pPr>
        <w:pStyle w:val="Corpsdetexte"/>
        <w:spacing w:before="8"/>
        <w:rPr>
          <w:rFonts w:ascii="Arial"/>
          <w:b/>
          <w:sz w:val="23"/>
        </w:rPr>
      </w:pPr>
    </w:p>
    <w:p w14:paraId="34FACBC1" w14:textId="77777777" w:rsidR="002B3C6C" w:rsidRDefault="006D314E">
      <w:pPr>
        <w:pStyle w:val="Corpsdetexte"/>
        <w:ind w:left="741"/>
        <w:jc w:val="both"/>
      </w:pPr>
      <w:r w:rsidRPr="00CE38EC">
        <w:t>Le PETR</w:t>
      </w:r>
      <w:r w:rsidR="00285067" w:rsidRPr="00CE38EC">
        <w:rPr>
          <w:spacing w:val="-5"/>
        </w:rPr>
        <w:t xml:space="preserve"> </w:t>
      </w:r>
      <w:r w:rsidR="00285067" w:rsidRPr="00CE38EC">
        <w:t>comporte</w:t>
      </w:r>
      <w:r w:rsidR="00285067" w:rsidRPr="00CE38EC">
        <w:rPr>
          <w:spacing w:val="-8"/>
        </w:rPr>
        <w:t xml:space="preserve"> </w:t>
      </w:r>
      <w:r w:rsidRPr="00CE38EC">
        <w:t>1 seul budget, le budget principal soumis à l’instruction</w:t>
      </w:r>
      <w:r>
        <w:t xml:space="preserve"> budgétaire et comptable M57.</w:t>
      </w:r>
    </w:p>
    <w:p w14:paraId="146787BA" w14:textId="77777777" w:rsidR="002B3C6C" w:rsidRDefault="002B3C6C">
      <w:pPr>
        <w:pStyle w:val="Corpsdetexte"/>
        <w:spacing w:before="3"/>
      </w:pPr>
    </w:p>
    <w:p w14:paraId="62CEB187" w14:textId="77777777" w:rsidR="002B3C6C" w:rsidRDefault="00285067">
      <w:pPr>
        <w:pStyle w:val="Corpsdetexte"/>
        <w:ind w:left="741"/>
        <w:jc w:val="both"/>
      </w:pPr>
      <w:r>
        <w:t>Le</w:t>
      </w:r>
      <w:r>
        <w:rPr>
          <w:spacing w:val="-11"/>
        </w:rPr>
        <w:t xml:space="preserve"> </w:t>
      </w:r>
      <w:r>
        <w:t>budget</w:t>
      </w:r>
      <w:r>
        <w:rPr>
          <w:spacing w:val="-6"/>
        </w:rPr>
        <w:t xml:space="preserve"> </w:t>
      </w:r>
      <w:r>
        <w:t>est</w:t>
      </w:r>
      <w:r>
        <w:rPr>
          <w:spacing w:val="-8"/>
        </w:rPr>
        <w:t xml:space="preserve"> </w:t>
      </w:r>
      <w:r>
        <w:t>présenté</w:t>
      </w:r>
      <w:r>
        <w:rPr>
          <w:spacing w:val="-9"/>
        </w:rPr>
        <w:t xml:space="preserve"> </w:t>
      </w:r>
      <w:r>
        <w:t>par</w:t>
      </w:r>
      <w:r>
        <w:rPr>
          <w:spacing w:val="-5"/>
        </w:rPr>
        <w:t xml:space="preserve"> </w:t>
      </w:r>
      <w:r>
        <w:t>nature.</w:t>
      </w:r>
      <w:r>
        <w:rPr>
          <w:spacing w:val="-8"/>
        </w:rPr>
        <w:t xml:space="preserve"> </w:t>
      </w:r>
      <w:r>
        <w:t>Il</w:t>
      </w:r>
      <w:r>
        <w:rPr>
          <w:spacing w:val="-12"/>
        </w:rPr>
        <w:t xml:space="preserve"> </w:t>
      </w:r>
      <w:r>
        <w:t>est</w:t>
      </w:r>
      <w:r>
        <w:rPr>
          <w:spacing w:val="-8"/>
        </w:rPr>
        <w:t xml:space="preserve"> </w:t>
      </w:r>
      <w:r>
        <w:t>assorti</w:t>
      </w:r>
      <w:r>
        <w:rPr>
          <w:spacing w:val="-9"/>
        </w:rPr>
        <w:t xml:space="preserve"> </w:t>
      </w:r>
      <w:r>
        <w:t>d’une</w:t>
      </w:r>
      <w:r>
        <w:rPr>
          <w:spacing w:val="-8"/>
        </w:rPr>
        <w:t xml:space="preserve"> </w:t>
      </w:r>
      <w:r>
        <w:t>présentation</w:t>
      </w:r>
      <w:r>
        <w:rPr>
          <w:spacing w:val="-8"/>
        </w:rPr>
        <w:t xml:space="preserve"> </w:t>
      </w:r>
      <w:r>
        <w:t>par</w:t>
      </w:r>
      <w:r>
        <w:rPr>
          <w:spacing w:val="-8"/>
        </w:rPr>
        <w:t xml:space="preserve"> </w:t>
      </w:r>
      <w:r>
        <w:rPr>
          <w:spacing w:val="-2"/>
        </w:rPr>
        <w:t>fonction.</w:t>
      </w:r>
    </w:p>
    <w:p w14:paraId="2E7D6268" w14:textId="77777777" w:rsidR="002B3C6C" w:rsidRDefault="002B3C6C">
      <w:pPr>
        <w:pStyle w:val="Corpsdetexte"/>
        <w:spacing w:before="1"/>
      </w:pPr>
    </w:p>
    <w:p w14:paraId="1B350BDF" w14:textId="77777777" w:rsidR="002B3C6C" w:rsidRDefault="00285067">
      <w:pPr>
        <w:pStyle w:val="Corpsdetexte"/>
        <w:ind w:left="741" w:right="749"/>
        <w:jc w:val="both"/>
      </w:pPr>
      <w:r>
        <w:t>Le budget est divisé en chapitres et articles. Les crédits budgétaires font l’objet de regroupement</w:t>
      </w:r>
      <w:r>
        <w:rPr>
          <w:spacing w:val="-16"/>
        </w:rPr>
        <w:t xml:space="preserve"> </w:t>
      </w:r>
      <w:r>
        <w:t>au</w:t>
      </w:r>
      <w:r>
        <w:rPr>
          <w:spacing w:val="-15"/>
        </w:rPr>
        <w:t xml:space="preserve"> </w:t>
      </w:r>
      <w:r>
        <w:t>sein</w:t>
      </w:r>
      <w:r>
        <w:rPr>
          <w:spacing w:val="-15"/>
        </w:rPr>
        <w:t xml:space="preserve"> </w:t>
      </w:r>
      <w:r>
        <w:t>d’enveloppes</w:t>
      </w:r>
      <w:r>
        <w:rPr>
          <w:spacing w:val="-15"/>
        </w:rPr>
        <w:t xml:space="preserve"> </w:t>
      </w:r>
      <w:r>
        <w:t>financières</w:t>
      </w:r>
      <w:r>
        <w:rPr>
          <w:spacing w:val="-15"/>
        </w:rPr>
        <w:t xml:space="preserve"> </w:t>
      </w:r>
      <w:r>
        <w:t>globales</w:t>
      </w:r>
      <w:r>
        <w:rPr>
          <w:spacing w:val="-14"/>
        </w:rPr>
        <w:t xml:space="preserve"> </w:t>
      </w:r>
      <w:r>
        <w:t>appelées</w:t>
      </w:r>
      <w:r>
        <w:rPr>
          <w:spacing w:val="-14"/>
        </w:rPr>
        <w:t xml:space="preserve"> </w:t>
      </w:r>
      <w:r>
        <w:rPr>
          <w:rFonts w:ascii="Arial" w:hAnsi="Arial"/>
          <w:b/>
        </w:rPr>
        <w:t>chapitres</w:t>
      </w:r>
      <w:r>
        <w:t>.</w:t>
      </w:r>
      <w:r>
        <w:rPr>
          <w:spacing w:val="-14"/>
        </w:rPr>
        <w:t xml:space="preserve"> </w:t>
      </w:r>
      <w:r>
        <w:t>Ils</w:t>
      </w:r>
      <w:r>
        <w:rPr>
          <w:spacing w:val="-16"/>
        </w:rPr>
        <w:t xml:space="preserve"> </w:t>
      </w:r>
      <w:r>
        <w:t>sont</w:t>
      </w:r>
      <w:r>
        <w:rPr>
          <w:spacing w:val="-13"/>
        </w:rPr>
        <w:t xml:space="preserve"> </w:t>
      </w:r>
      <w:r>
        <w:t xml:space="preserve">déclinés dans le plan comptable par nature au niveau le plus fin et sont appelés </w:t>
      </w:r>
      <w:r>
        <w:rPr>
          <w:rFonts w:ascii="Arial" w:hAnsi="Arial"/>
          <w:b/>
        </w:rPr>
        <w:t>articles</w:t>
      </w:r>
      <w:r>
        <w:t>.</w:t>
      </w:r>
    </w:p>
    <w:p w14:paraId="5D15268D" w14:textId="77777777" w:rsidR="002B3C6C" w:rsidRDefault="002B3C6C">
      <w:pPr>
        <w:pStyle w:val="Corpsdetexte"/>
        <w:spacing w:before="9"/>
        <w:rPr>
          <w:sz w:val="21"/>
        </w:rPr>
      </w:pPr>
    </w:p>
    <w:p w14:paraId="0F74E670" w14:textId="3FC242FF" w:rsidR="006D314E" w:rsidRDefault="006D314E">
      <w:pPr>
        <w:spacing w:before="1"/>
        <w:ind w:left="700"/>
        <w:jc w:val="both"/>
        <w:rPr>
          <w:sz w:val="21"/>
        </w:rPr>
      </w:pPr>
    </w:p>
    <w:p w14:paraId="1A9119D7" w14:textId="4B99017B" w:rsidR="00AF6C73" w:rsidRDefault="00AF6C73">
      <w:pPr>
        <w:spacing w:before="1"/>
        <w:ind w:left="700"/>
        <w:jc w:val="both"/>
        <w:rPr>
          <w:sz w:val="21"/>
        </w:rPr>
      </w:pPr>
    </w:p>
    <w:p w14:paraId="47DAA440" w14:textId="29DBF98D" w:rsidR="00AF6C73" w:rsidRDefault="00AF6C73">
      <w:pPr>
        <w:spacing w:before="1"/>
        <w:ind w:left="700"/>
        <w:jc w:val="both"/>
        <w:rPr>
          <w:sz w:val="21"/>
        </w:rPr>
      </w:pPr>
    </w:p>
    <w:p w14:paraId="770168F1" w14:textId="0C23D3C6" w:rsidR="00AF6C73" w:rsidRDefault="00AF6C73">
      <w:pPr>
        <w:spacing w:before="1"/>
        <w:ind w:left="700"/>
        <w:jc w:val="both"/>
        <w:rPr>
          <w:sz w:val="21"/>
        </w:rPr>
      </w:pPr>
    </w:p>
    <w:p w14:paraId="55800DE6" w14:textId="77777777" w:rsidR="00AF6C73" w:rsidRDefault="00AF6C73">
      <w:pPr>
        <w:spacing w:before="1"/>
        <w:ind w:left="700"/>
        <w:jc w:val="both"/>
        <w:rPr>
          <w:sz w:val="21"/>
        </w:rPr>
      </w:pPr>
    </w:p>
    <w:p w14:paraId="12B909CB" w14:textId="77777777" w:rsidR="002B3C6C" w:rsidRDefault="00285067">
      <w:pPr>
        <w:spacing w:before="1"/>
        <w:ind w:left="700"/>
        <w:jc w:val="both"/>
        <w:rPr>
          <w:spacing w:val="-2"/>
          <w:sz w:val="21"/>
        </w:rPr>
      </w:pPr>
      <w:r>
        <w:rPr>
          <w:sz w:val="21"/>
        </w:rPr>
        <w:lastRenderedPageBreak/>
        <w:t>Des</w:t>
      </w:r>
      <w:r>
        <w:rPr>
          <w:spacing w:val="-8"/>
          <w:sz w:val="21"/>
        </w:rPr>
        <w:t xml:space="preserve"> </w:t>
      </w:r>
      <w:r>
        <w:rPr>
          <w:sz w:val="21"/>
        </w:rPr>
        <w:t>axes</w:t>
      </w:r>
      <w:r>
        <w:rPr>
          <w:spacing w:val="-5"/>
          <w:sz w:val="21"/>
        </w:rPr>
        <w:t xml:space="preserve"> </w:t>
      </w:r>
      <w:r>
        <w:rPr>
          <w:sz w:val="21"/>
        </w:rPr>
        <w:t>analytiques</w:t>
      </w:r>
      <w:r>
        <w:rPr>
          <w:spacing w:val="-5"/>
          <w:sz w:val="21"/>
        </w:rPr>
        <w:t xml:space="preserve"> </w:t>
      </w:r>
      <w:r>
        <w:rPr>
          <w:sz w:val="21"/>
        </w:rPr>
        <w:t>sont</w:t>
      </w:r>
      <w:r>
        <w:rPr>
          <w:spacing w:val="-9"/>
          <w:sz w:val="21"/>
        </w:rPr>
        <w:t xml:space="preserve"> </w:t>
      </w:r>
      <w:r>
        <w:rPr>
          <w:sz w:val="21"/>
        </w:rPr>
        <w:t>mis</w:t>
      </w:r>
      <w:r>
        <w:rPr>
          <w:spacing w:val="-5"/>
          <w:sz w:val="21"/>
        </w:rPr>
        <w:t xml:space="preserve"> </w:t>
      </w:r>
      <w:r>
        <w:rPr>
          <w:sz w:val="21"/>
        </w:rPr>
        <w:t>en</w:t>
      </w:r>
      <w:r>
        <w:rPr>
          <w:spacing w:val="-6"/>
          <w:sz w:val="21"/>
        </w:rPr>
        <w:t xml:space="preserve"> </w:t>
      </w:r>
      <w:r>
        <w:rPr>
          <w:sz w:val="21"/>
        </w:rPr>
        <w:t>place</w:t>
      </w:r>
      <w:r>
        <w:rPr>
          <w:spacing w:val="-5"/>
          <w:sz w:val="21"/>
        </w:rPr>
        <w:t xml:space="preserve"> </w:t>
      </w:r>
      <w:r>
        <w:rPr>
          <w:sz w:val="21"/>
        </w:rPr>
        <w:t>pour</w:t>
      </w:r>
      <w:r>
        <w:rPr>
          <w:spacing w:val="-6"/>
          <w:sz w:val="21"/>
        </w:rPr>
        <w:t xml:space="preserve"> </w:t>
      </w:r>
      <w:r>
        <w:rPr>
          <w:sz w:val="21"/>
        </w:rPr>
        <w:t>plusieurs</w:t>
      </w:r>
      <w:r>
        <w:rPr>
          <w:spacing w:val="-5"/>
          <w:sz w:val="21"/>
        </w:rPr>
        <w:t xml:space="preserve"> </w:t>
      </w:r>
      <w:r>
        <w:rPr>
          <w:sz w:val="21"/>
        </w:rPr>
        <w:t>budgets</w:t>
      </w:r>
      <w:r>
        <w:rPr>
          <w:spacing w:val="-6"/>
          <w:sz w:val="21"/>
        </w:rPr>
        <w:t xml:space="preserve"> </w:t>
      </w:r>
      <w:r>
        <w:rPr>
          <w:sz w:val="21"/>
        </w:rPr>
        <w:t>afin</w:t>
      </w:r>
      <w:r>
        <w:rPr>
          <w:spacing w:val="-5"/>
          <w:sz w:val="21"/>
        </w:rPr>
        <w:t xml:space="preserve"> </w:t>
      </w:r>
      <w:r>
        <w:rPr>
          <w:sz w:val="21"/>
        </w:rPr>
        <w:t>de</w:t>
      </w:r>
      <w:r>
        <w:rPr>
          <w:spacing w:val="-7"/>
          <w:sz w:val="21"/>
        </w:rPr>
        <w:t xml:space="preserve"> </w:t>
      </w:r>
      <w:r>
        <w:rPr>
          <w:sz w:val="21"/>
        </w:rPr>
        <w:t>faire</w:t>
      </w:r>
      <w:r>
        <w:rPr>
          <w:spacing w:val="-5"/>
          <w:sz w:val="21"/>
        </w:rPr>
        <w:t xml:space="preserve"> </w:t>
      </w:r>
      <w:r>
        <w:rPr>
          <w:sz w:val="21"/>
        </w:rPr>
        <w:t>un</w:t>
      </w:r>
      <w:r>
        <w:rPr>
          <w:spacing w:val="-7"/>
          <w:sz w:val="21"/>
        </w:rPr>
        <w:t xml:space="preserve"> </w:t>
      </w:r>
      <w:r>
        <w:rPr>
          <w:sz w:val="21"/>
        </w:rPr>
        <w:t>suivi</w:t>
      </w:r>
      <w:r>
        <w:rPr>
          <w:spacing w:val="-4"/>
          <w:sz w:val="21"/>
        </w:rPr>
        <w:t xml:space="preserve"> </w:t>
      </w:r>
      <w:r>
        <w:rPr>
          <w:spacing w:val="-2"/>
          <w:sz w:val="21"/>
        </w:rPr>
        <w:t>budgétaire</w:t>
      </w:r>
      <w:r w:rsidR="006D314E">
        <w:rPr>
          <w:color w:val="00AF50"/>
          <w:spacing w:val="-2"/>
          <w:sz w:val="21"/>
        </w:rPr>
        <w:t> </w:t>
      </w:r>
      <w:r w:rsidR="006D314E" w:rsidRPr="006D314E">
        <w:rPr>
          <w:spacing w:val="-2"/>
          <w:sz w:val="21"/>
        </w:rPr>
        <w:t>:</w:t>
      </w:r>
    </w:p>
    <w:p w14:paraId="5FB95F93" w14:textId="77777777" w:rsidR="006D314E" w:rsidRDefault="006D314E">
      <w:pPr>
        <w:spacing w:before="1"/>
        <w:ind w:left="700"/>
        <w:jc w:val="both"/>
        <w:rPr>
          <w:color w:val="00AF50"/>
          <w:spacing w:val="-2"/>
          <w:sz w:val="21"/>
        </w:rPr>
      </w:pPr>
    </w:p>
    <w:p w14:paraId="65947865" w14:textId="77777777" w:rsidR="006D314E" w:rsidRDefault="006D314E" w:rsidP="006D314E">
      <w:pPr>
        <w:pStyle w:val="Paragraphedeliste"/>
        <w:numPr>
          <w:ilvl w:val="0"/>
          <w:numId w:val="3"/>
        </w:numPr>
        <w:spacing w:before="1"/>
        <w:jc w:val="both"/>
        <w:rPr>
          <w:color w:val="00AF50"/>
          <w:spacing w:val="-2"/>
          <w:sz w:val="21"/>
        </w:rPr>
      </w:pPr>
      <w:r>
        <w:rPr>
          <w:color w:val="00AF50"/>
          <w:spacing w:val="-2"/>
          <w:sz w:val="21"/>
        </w:rPr>
        <w:t>Administration Générale</w:t>
      </w:r>
    </w:p>
    <w:p w14:paraId="0BDBAD69" w14:textId="77777777" w:rsidR="006D314E" w:rsidRDefault="006D314E" w:rsidP="006D314E">
      <w:pPr>
        <w:pStyle w:val="Paragraphedeliste"/>
        <w:numPr>
          <w:ilvl w:val="0"/>
          <w:numId w:val="3"/>
        </w:numPr>
        <w:spacing w:before="1"/>
        <w:jc w:val="both"/>
        <w:rPr>
          <w:color w:val="00AF50"/>
          <w:spacing w:val="-2"/>
          <w:sz w:val="21"/>
        </w:rPr>
      </w:pPr>
      <w:r>
        <w:rPr>
          <w:color w:val="00AF50"/>
          <w:spacing w:val="-2"/>
          <w:sz w:val="21"/>
        </w:rPr>
        <w:t>Développement Territorial</w:t>
      </w:r>
    </w:p>
    <w:p w14:paraId="05984C25" w14:textId="77777777" w:rsidR="006D314E" w:rsidRDefault="006D314E" w:rsidP="006D314E">
      <w:pPr>
        <w:pStyle w:val="Paragraphedeliste"/>
        <w:numPr>
          <w:ilvl w:val="0"/>
          <w:numId w:val="3"/>
        </w:numPr>
        <w:spacing w:before="1"/>
        <w:jc w:val="both"/>
        <w:rPr>
          <w:color w:val="00AF50"/>
          <w:spacing w:val="-2"/>
          <w:sz w:val="21"/>
        </w:rPr>
      </w:pPr>
      <w:r>
        <w:rPr>
          <w:color w:val="00AF50"/>
          <w:spacing w:val="-2"/>
          <w:sz w:val="21"/>
        </w:rPr>
        <w:t>Leader</w:t>
      </w:r>
    </w:p>
    <w:p w14:paraId="3EADE75B" w14:textId="77777777" w:rsidR="006D314E" w:rsidRDefault="006D314E" w:rsidP="006D314E">
      <w:pPr>
        <w:pStyle w:val="Paragraphedeliste"/>
        <w:numPr>
          <w:ilvl w:val="0"/>
          <w:numId w:val="3"/>
        </w:numPr>
        <w:spacing w:before="1"/>
        <w:jc w:val="both"/>
        <w:rPr>
          <w:color w:val="00AF50"/>
          <w:spacing w:val="-2"/>
          <w:sz w:val="21"/>
        </w:rPr>
      </w:pPr>
      <w:r>
        <w:rPr>
          <w:color w:val="00AF50"/>
          <w:spacing w:val="-2"/>
          <w:sz w:val="21"/>
        </w:rPr>
        <w:t>Taxe de séjour</w:t>
      </w:r>
    </w:p>
    <w:p w14:paraId="30916593" w14:textId="77777777" w:rsidR="006D314E" w:rsidRPr="006D314E" w:rsidRDefault="006D314E" w:rsidP="006D314E">
      <w:pPr>
        <w:pStyle w:val="Paragraphedeliste"/>
        <w:numPr>
          <w:ilvl w:val="0"/>
          <w:numId w:val="3"/>
        </w:numPr>
        <w:spacing w:before="1"/>
        <w:jc w:val="both"/>
        <w:rPr>
          <w:color w:val="00AF50"/>
          <w:spacing w:val="-2"/>
          <w:sz w:val="21"/>
        </w:rPr>
      </w:pPr>
      <w:r>
        <w:rPr>
          <w:color w:val="00AF50"/>
          <w:spacing w:val="-2"/>
          <w:sz w:val="21"/>
        </w:rPr>
        <w:t>Promotion touristique</w:t>
      </w:r>
    </w:p>
    <w:p w14:paraId="54F2983C" w14:textId="77777777" w:rsidR="006D314E" w:rsidRDefault="006D314E">
      <w:pPr>
        <w:spacing w:before="1"/>
        <w:ind w:left="700"/>
        <w:jc w:val="both"/>
        <w:rPr>
          <w:sz w:val="21"/>
        </w:rPr>
      </w:pPr>
    </w:p>
    <w:p w14:paraId="79C71BD9" w14:textId="77777777" w:rsidR="002B3C6C" w:rsidRDefault="002B3C6C">
      <w:pPr>
        <w:pStyle w:val="Corpsdetexte"/>
        <w:rPr>
          <w:sz w:val="24"/>
        </w:rPr>
      </w:pPr>
    </w:p>
    <w:p w14:paraId="66843CCE" w14:textId="77777777" w:rsidR="002B3C6C" w:rsidRDefault="002B3C6C">
      <w:pPr>
        <w:pStyle w:val="Corpsdetexte"/>
        <w:spacing w:before="9"/>
        <w:rPr>
          <w:sz w:val="21"/>
        </w:rPr>
      </w:pPr>
    </w:p>
    <w:p w14:paraId="7A1D971B" w14:textId="77777777" w:rsidR="002B3C6C" w:rsidRDefault="00285067">
      <w:pPr>
        <w:pStyle w:val="Titre2"/>
      </w:pPr>
      <w:bookmarkStart w:id="12" w:name="_bookmark12"/>
      <w:bookmarkEnd w:id="12"/>
      <w:r>
        <w:t>Section</w:t>
      </w:r>
      <w:r>
        <w:rPr>
          <w:spacing w:val="-7"/>
        </w:rPr>
        <w:t xml:space="preserve"> </w:t>
      </w:r>
      <w:r>
        <w:t>3</w:t>
      </w:r>
      <w:r>
        <w:rPr>
          <w:spacing w:val="-5"/>
        </w:rPr>
        <w:t xml:space="preserve"> </w:t>
      </w:r>
      <w:r>
        <w:t>:</w:t>
      </w:r>
      <w:r>
        <w:rPr>
          <w:spacing w:val="-4"/>
        </w:rPr>
        <w:t xml:space="preserve"> </w:t>
      </w:r>
      <w:r>
        <w:t>Le</w:t>
      </w:r>
      <w:r>
        <w:rPr>
          <w:spacing w:val="-6"/>
        </w:rPr>
        <w:t xml:space="preserve"> </w:t>
      </w:r>
      <w:r>
        <w:t>vote</w:t>
      </w:r>
      <w:r>
        <w:rPr>
          <w:spacing w:val="-2"/>
        </w:rPr>
        <w:t xml:space="preserve"> </w:t>
      </w:r>
      <w:r>
        <w:t>du</w:t>
      </w:r>
      <w:r>
        <w:rPr>
          <w:spacing w:val="-3"/>
        </w:rPr>
        <w:t xml:space="preserve"> </w:t>
      </w:r>
      <w:r>
        <w:rPr>
          <w:spacing w:val="-2"/>
        </w:rPr>
        <w:t>budget</w:t>
      </w:r>
    </w:p>
    <w:p w14:paraId="5C3AD2B4" w14:textId="77777777" w:rsidR="002B3C6C" w:rsidRDefault="002B3C6C">
      <w:pPr>
        <w:pStyle w:val="Corpsdetexte"/>
        <w:spacing w:before="8"/>
        <w:rPr>
          <w:rFonts w:ascii="Arial"/>
          <w:b/>
          <w:sz w:val="23"/>
        </w:rPr>
      </w:pPr>
    </w:p>
    <w:p w14:paraId="57B232CF" w14:textId="77777777" w:rsidR="002B3C6C" w:rsidRDefault="00285067">
      <w:pPr>
        <w:pStyle w:val="Corpsdetexte"/>
        <w:ind w:left="741" w:right="758"/>
        <w:jc w:val="both"/>
      </w:pPr>
      <w:r>
        <w:t>Le budget est l’acte par lequel sont prévues et autorisées les recettes et dépenses de la collectivité (Art L2311-1 du Code Général des Collectivités Territoriales).</w:t>
      </w:r>
    </w:p>
    <w:p w14:paraId="6A540CDB" w14:textId="77777777" w:rsidR="002B3C6C" w:rsidRDefault="002B3C6C">
      <w:pPr>
        <w:pStyle w:val="Corpsdetexte"/>
        <w:spacing w:before="2"/>
      </w:pPr>
    </w:p>
    <w:p w14:paraId="357E2FB6" w14:textId="77777777" w:rsidR="002B3C6C" w:rsidRDefault="00285067">
      <w:pPr>
        <w:pStyle w:val="Corpsdetexte"/>
        <w:ind w:left="741"/>
        <w:jc w:val="both"/>
      </w:pPr>
      <w:r>
        <w:t>Il</w:t>
      </w:r>
      <w:r>
        <w:rPr>
          <w:spacing w:val="-11"/>
        </w:rPr>
        <w:t xml:space="preserve"> </w:t>
      </w:r>
      <w:r>
        <w:t>est</w:t>
      </w:r>
      <w:r>
        <w:rPr>
          <w:spacing w:val="-7"/>
        </w:rPr>
        <w:t xml:space="preserve"> </w:t>
      </w:r>
      <w:r>
        <w:t>voté</w:t>
      </w:r>
      <w:r>
        <w:rPr>
          <w:spacing w:val="-8"/>
        </w:rPr>
        <w:t xml:space="preserve"> </w:t>
      </w:r>
      <w:r>
        <w:t>tous</w:t>
      </w:r>
      <w:r>
        <w:rPr>
          <w:spacing w:val="-8"/>
        </w:rPr>
        <w:t xml:space="preserve"> </w:t>
      </w:r>
      <w:r>
        <w:t>les</w:t>
      </w:r>
      <w:r>
        <w:rPr>
          <w:spacing w:val="-8"/>
        </w:rPr>
        <w:t xml:space="preserve"> </w:t>
      </w:r>
      <w:r>
        <w:t>ans</w:t>
      </w:r>
      <w:r>
        <w:rPr>
          <w:spacing w:val="-8"/>
        </w:rPr>
        <w:t xml:space="preserve"> </w:t>
      </w:r>
      <w:r>
        <w:t>et</w:t>
      </w:r>
      <w:r>
        <w:rPr>
          <w:spacing w:val="-7"/>
        </w:rPr>
        <w:t xml:space="preserve"> </w:t>
      </w:r>
      <w:r>
        <w:t>pour</w:t>
      </w:r>
      <w:r>
        <w:rPr>
          <w:spacing w:val="-7"/>
        </w:rPr>
        <w:t xml:space="preserve"> </w:t>
      </w:r>
      <w:r>
        <w:t>un</w:t>
      </w:r>
      <w:r>
        <w:rPr>
          <w:spacing w:val="-8"/>
        </w:rPr>
        <w:t xml:space="preserve"> </w:t>
      </w:r>
      <w:r>
        <w:t>exercice</w:t>
      </w:r>
      <w:r>
        <w:rPr>
          <w:spacing w:val="-6"/>
        </w:rPr>
        <w:t xml:space="preserve"> </w:t>
      </w:r>
      <w:r>
        <w:t>budgétaire</w:t>
      </w:r>
      <w:r>
        <w:rPr>
          <w:spacing w:val="-5"/>
        </w:rPr>
        <w:t xml:space="preserve"> </w:t>
      </w:r>
      <w:r>
        <w:t>(principe</w:t>
      </w:r>
      <w:r>
        <w:rPr>
          <w:spacing w:val="-4"/>
        </w:rPr>
        <w:t xml:space="preserve"> </w:t>
      </w:r>
      <w:r>
        <w:rPr>
          <w:spacing w:val="-2"/>
        </w:rPr>
        <w:t>d’annualité).</w:t>
      </w:r>
    </w:p>
    <w:p w14:paraId="44F92026" w14:textId="77777777" w:rsidR="002B3C6C" w:rsidRDefault="002B3C6C">
      <w:pPr>
        <w:pStyle w:val="Corpsdetexte"/>
        <w:spacing w:before="10"/>
        <w:rPr>
          <w:sz w:val="21"/>
        </w:rPr>
      </w:pPr>
    </w:p>
    <w:p w14:paraId="24533323" w14:textId="77777777" w:rsidR="002B3C6C" w:rsidRDefault="006D314E">
      <w:pPr>
        <w:pStyle w:val="Corpsdetexte"/>
        <w:ind w:left="741" w:right="757"/>
        <w:jc w:val="both"/>
      </w:pPr>
      <w:r>
        <w:t>Le PETR n’est pas concerné par le Débat d’Orientations Budgétaires car il ne comporte pas de communes de + de 3500 habitants.</w:t>
      </w:r>
    </w:p>
    <w:p w14:paraId="26DD9DAF" w14:textId="77777777" w:rsidR="002B3C6C" w:rsidRDefault="002B3C6C">
      <w:pPr>
        <w:pStyle w:val="Corpsdetexte"/>
      </w:pPr>
    </w:p>
    <w:p w14:paraId="1EF6FF7E" w14:textId="77777777" w:rsidR="006D314E" w:rsidRDefault="00285067">
      <w:pPr>
        <w:pStyle w:val="Corpsdetexte"/>
        <w:spacing w:line="482" w:lineRule="auto"/>
        <w:ind w:left="741" w:right="882"/>
      </w:pPr>
      <w:r>
        <w:t>Le</w:t>
      </w:r>
      <w:r>
        <w:rPr>
          <w:spacing w:val="-2"/>
        </w:rPr>
        <w:t xml:space="preserve"> </w:t>
      </w:r>
      <w:r>
        <w:t>budget</w:t>
      </w:r>
      <w:r>
        <w:rPr>
          <w:spacing w:val="-3"/>
        </w:rPr>
        <w:t xml:space="preserve"> </w:t>
      </w:r>
      <w:r>
        <w:t>est</w:t>
      </w:r>
      <w:r>
        <w:rPr>
          <w:spacing w:val="-3"/>
        </w:rPr>
        <w:t xml:space="preserve"> </w:t>
      </w:r>
      <w:r>
        <w:t>présenté</w:t>
      </w:r>
      <w:r>
        <w:rPr>
          <w:spacing w:val="-4"/>
        </w:rPr>
        <w:t xml:space="preserve"> </w:t>
      </w:r>
      <w:r>
        <w:t>par</w:t>
      </w:r>
      <w:r>
        <w:rPr>
          <w:spacing w:val="-1"/>
        </w:rPr>
        <w:t xml:space="preserve"> </w:t>
      </w:r>
      <w:r>
        <w:t>le</w:t>
      </w:r>
      <w:r>
        <w:rPr>
          <w:spacing w:val="-2"/>
        </w:rPr>
        <w:t xml:space="preserve"> </w:t>
      </w:r>
      <w:r>
        <w:t>Président</w:t>
      </w:r>
      <w:r>
        <w:rPr>
          <w:spacing w:val="-1"/>
        </w:rPr>
        <w:t xml:space="preserve"> </w:t>
      </w:r>
      <w:r w:rsidR="006D314E">
        <w:t xml:space="preserve">du PETR </w:t>
      </w:r>
      <w:r>
        <w:t>à</w:t>
      </w:r>
      <w:r>
        <w:rPr>
          <w:spacing w:val="-2"/>
        </w:rPr>
        <w:t xml:space="preserve"> </w:t>
      </w:r>
      <w:r>
        <w:t>l’assemblée</w:t>
      </w:r>
      <w:r>
        <w:rPr>
          <w:spacing w:val="-2"/>
        </w:rPr>
        <w:t xml:space="preserve"> </w:t>
      </w:r>
      <w:r>
        <w:t>délibérante</w:t>
      </w:r>
      <w:r>
        <w:rPr>
          <w:spacing w:val="-4"/>
        </w:rPr>
        <w:t xml:space="preserve"> </w:t>
      </w:r>
      <w:r>
        <w:t>qui</w:t>
      </w:r>
      <w:r>
        <w:rPr>
          <w:spacing w:val="-3"/>
        </w:rPr>
        <w:t xml:space="preserve"> </w:t>
      </w:r>
      <w:r>
        <w:t>le vote.</w:t>
      </w:r>
    </w:p>
    <w:p w14:paraId="04B4521A" w14:textId="77777777" w:rsidR="002B3C6C" w:rsidRDefault="00285067">
      <w:pPr>
        <w:pStyle w:val="Corpsdetexte"/>
        <w:spacing w:line="482" w:lineRule="auto"/>
        <w:ind w:left="741" w:right="882"/>
      </w:pPr>
      <w:r>
        <w:t xml:space="preserve">Le vote du budget est de la compétence exclusive du </w:t>
      </w:r>
      <w:r w:rsidR="006D314E">
        <w:t>Comité Syndical</w:t>
      </w:r>
      <w:r>
        <w:t>.</w:t>
      </w:r>
    </w:p>
    <w:p w14:paraId="14BE744F" w14:textId="77777777" w:rsidR="002B3C6C" w:rsidRDefault="00285067">
      <w:pPr>
        <w:pStyle w:val="Corpsdetexte"/>
        <w:spacing w:line="251" w:lineRule="exact"/>
        <w:ind w:left="741"/>
      </w:pPr>
      <w:r>
        <w:t>Le</w:t>
      </w:r>
      <w:r>
        <w:rPr>
          <w:spacing w:val="-6"/>
        </w:rPr>
        <w:t xml:space="preserve"> </w:t>
      </w:r>
      <w:r>
        <w:t>budget</w:t>
      </w:r>
      <w:r>
        <w:rPr>
          <w:spacing w:val="-5"/>
        </w:rPr>
        <w:t xml:space="preserve"> </w:t>
      </w:r>
      <w:r>
        <w:t>est</w:t>
      </w:r>
      <w:r>
        <w:rPr>
          <w:spacing w:val="-5"/>
        </w:rPr>
        <w:t xml:space="preserve"> </w:t>
      </w:r>
      <w:r>
        <w:t>voté</w:t>
      </w:r>
      <w:r>
        <w:rPr>
          <w:spacing w:val="-2"/>
        </w:rPr>
        <w:t xml:space="preserve"> </w:t>
      </w:r>
      <w:r>
        <w:t>par</w:t>
      </w:r>
      <w:r>
        <w:rPr>
          <w:spacing w:val="-3"/>
        </w:rPr>
        <w:t xml:space="preserve"> </w:t>
      </w:r>
      <w:r>
        <w:t>nature,</w:t>
      </w:r>
      <w:r>
        <w:rPr>
          <w:spacing w:val="-3"/>
        </w:rPr>
        <w:t xml:space="preserve"> </w:t>
      </w:r>
      <w:r>
        <w:t>le</w:t>
      </w:r>
      <w:r>
        <w:rPr>
          <w:spacing w:val="-4"/>
        </w:rPr>
        <w:t xml:space="preserve"> </w:t>
      </w:r>
      <w:r>
        <w:t>niveau</w:t>
      </w:r>
      <w:r>
        <w:rPr>
          <w:spacing w:val="-4"/>
        </w:rPr>
        <w:t xml:space="preserve"> </w:t>
      </w:r>
      <w:r>
        <w:t>de</w:t>
      </w:r>
      <w:r>
        <w:rPr>
          <w:spacing w:val="-6"/>
        </w:rPr>
        <w:t xml:space="preserve"> </w:t>
      </w:r>
      <w:r>
        <w:t>vote</w:t>
      </w:r>
      <w:r>
        <w:rPr>
          <w:spacing w:val="-8"/>
        </w:rPr>
        <w:t xml:space="preserve"> </w:t>
      </w:r>
      <w:r>
        <w:t>est</w:t>
      </w:r>
      <w:r>
        <w:rPr>
          <w:spacing w:val="-5"/>
        </w:rPr>
        <w:t xml:space="preserve"> </w:t>
      </w:r>
      <w:r>
        <w:t>le</w:t>
      </w:r>
      <w:r>
        <w:rPr>
          <w:spacing w:val="-5"/>
        </w:rPr>
        <w:t xml:space="preserve"> </w:t>
      </w:r>
      <w:r>
        <w:rPr>
          <w:spacing w:val="-2"/>
        </w:rPr>
        <w:t>chapitre.</w:t>
      </w:r>
    </w:p>
    <w:p w14:paraId="6980AB67" w14:textId="77777777" w:rsidR="002B3C6C" w:rsidRDefault="002B3C6C">
      <w:pPr>
        <w:pStyle w:val="Corpsdetexte"/>
        <w:spacing w:before="9"/>
        <w:rPr>
          <w:sz w:val="21"/>
        </w:rPr>
      </w:pPr>
    </w:p>
    <w:p w14:paraId="083C6ACF" w14:textId="77777777" w:rsidR="002B3C6C" w:rsidRDefault="00285067">
      <w:pPr>
        <w:pStyle w:val="Corpsdetexte"/>
        <w:ind w:left="741" w:right="795"/>
        <w:jc w:val="both"/>
      </w:pPr>
      <w:r>
        <w:t>Le budget est toujours voté à l’équilibre de chaque section, les dépenses et les recettes devant se compenser en investissement et en fonctionnement.</w:t>
      </w:r>
    </w:p>
    <w:p w14:paraId="10DA3941" w14:textId="77777777" w:rsidR="002B3C6C" w:rsidRDefault="002B3C6C">
      <w:pPr>
        <w:pStyle w:val="Corpsdetexte"/>
        <w:spacing w:before="6"/>
        <w:rPr>
          <w:sz w:val="25"/>
        </w:rPr>
      </w:pPr>
    </w:p>
    <w:p w14:paraId="1ED332FB" w14:textId="77777777" w:rsidR="002B3C6C" w:rsidRDefault="00285067">
      <w:pPr>
        <w:pStyle w:val="Titre2"/>
        <w:spacing w:before="1"/>
      </w:pPr>
      <w:bookmarkStart w:id="13" w:name="_bookmark13"/>
      <w:bookmarkEnd w:id="13"/>
      <w:r>
        <w:t>Section</w:t>
      </w:r>
      <w:r>
        <w:rPr>
          <w:spacing w:val="-10"/>
        </w:rPr>
        <w:t xml:space="preserve"> </w:t>
      </w:r>
      <w:r>
        <w:t>4</w:t>
      </w:r>
      <w:r>
        <w:rPr>
          <w:spacing w:val="-7"/>
        </w:rPr>
        <w:t xml:space="preserve"> </w:t>
      </w:r>
      <w:r>
        <w:t>:</w:t>
      </w:r>
      <w:r>
        <w:rPr>
          <w:spacing w:val="-5"/>
        </w:rPr>
        <w:t xml:space="preserve"> </w:t>
      </w:r>
      <w:r>
        <w:t>Les</w:t>
      </w:r>
      <w:r>
        <w:rPr>
          <w:spacing w:val="-7"/>
        </w:rPr>
        <w:t xml:space="preserve"> </w:t>
      </w:r>
      <w:r>
        <w:t>virements</w:t>
      </w:r>
      <w:r>
        <w:rPr>
          <w:spacing w:val="-6"/>
        </w:rPr>
        <w:t xml:space="preserve"> </w:t>
      </w:r>
      <w:r>
        <w:t>de</w:t>
      </w:r>
      <w:r>
        <w:rPr>
          <w:spacing w:val="-4"/>
        </w:rPr>
        <w:t xml:space="preserve"> </w:t>
      </w:r>
      <w:r>
        <w:rPr>
          <w:spacing w:val="-2"/>
        </w:rPr>
        <w:t>crédits</w:t>
      </w:r>
    </w:p>
    <w:p w14:paraId="27577BC9" w14:textId="77777777" w:rsidR="002B3C6C" w:rsidRDefault="002B3C6C">
      <w:pPr>
        <w:pStyle w:val="Corpsdetexte"/>
        <w:spacing w:before="8"/>
        <w:rPr>
          <w:rFonts w:ascii="Arial"/>
          <w:b/>
          <w:sz w:val="23"/>
        </w:rPr>
      </w:pPr>
    </w:p>
    <w:p w14:paraId="62349520" w14:textId="77777777" w:rsidR="002B3C6C" w:rsidRDefault="00285067">
      <w:pPr>
        <w:pStyle w:val="Corpsdetexte"/>
        <w:ind w:left="741" w:right="783"/>
        <w:jc w:val="both"/>
      </w:pPr>
      <w:r>
        <w:t>Les virements de crédits sont autorisés au sein du même chapitre selon une procédure interne fixée par l’EPCI.</w:t>
      </w:r>
    </w:p>
    <w:p w14:paraId="1649D4EE" w14:textId="77777777" w:rsidR="002B3C6C" w:rsidRDefault="002B3C6C">
      <w:pPr>
        <w:pStyle w:val="Corpsdetexte"/>
        <w:spacing w:before="11"/>
        <w:rPr>
          <w:sz w:val="21"/>
        </w:rPr>
      </w:pPr>
    </w:p>
    <w:p w14:paraId="297A5BF2" w14:textId="77777777" w:rsidR="002B3C6C" w:rsidRDefault="00285067">
      <w:pPr>
        <w:pStyle w:val="Corpsdetexte"/>
        <w:ind w:left="741" w:right="767"/>
        <w:jc w:val="both"/>
      </w:pPr>
      <w:r>
        <w:t>Si les crédits d’un chapitre sont insuffisants, c’est l’assemblée délibérante qui est seule autorisée à modifier les crédits.</w:t>
      </w:r>
    </w:p>
    <w:p w14:paraId="56261034" w14:textId="77777777" w:rsidR="002B3C6C" w:rsidRDefault="00285067" w:rsidP="00512269">
      <w:pPr>
        <w:pStyle w:val="Corpsdetexte"/>
        <w:ind w:left="741" w:right="689"/>
        <w:jc w:val="both"/>
      </w:pPr>
      <w:r>
        <w:t xml:space="preserve">Le </w:t>
      </w:r>
      <w:r w:rsidR="00512269">
        <w:t>Comité Syndical</w:t>
      </w:r>
      <w:r>
        <w:t xml:space="preserve"> a donné délégation au Président pour décider des virements de crédits d’un chapitre à un autre chapitre à</w:t>
      </w:r>
      <w:r w:rsidR="00512269">
        <w:t xml:space="preserve"> l’intérieur d’une même section, e</w:t>
      </w:r>
      <w:r>
        <w:t>n</w:t>
      </w:r>
      <w:r>
        <w:rPr>
          <w:spacing w:val="-10"/>
        </w:rPr>
        <w:t xml:space="preserve"> </w:t>
      </w:r>
      <w:r>
        <w:t>application</w:t>
      </w:r>
      <w:r>
        <w:rPr>
          <w:spacing w:val="-10"/>
        </w:rPr>
        <w:t xml:space="preserve"> </w:t>
      </w:r>
      <w:r>
        <w:t>de</w:t>
      </w:r>
      <w:r>
        <w:rPr>
          <w:spacing w:val="-12"/>
        </w:rPr>
        <w:t xml:space="preserve"> </w:t>
      </w:r>
      <w:r>
        <w:t>l’article</w:t>
      </w:r>
      <w:r>
        <w:rPr>
          <w:spacing w:val="-11"/>
        </w:rPr>
        <w:t xml:space="preserve"> </w:t>
      </w:r>
      <w:r>
        <w:t>L.</w:t>
      </w:r>
      <w:r>
        <w:rPr>
          <w:spacing w:val="-10"/>
        </w:rPr>
        <w:t xml:space="preserve"> </w:t>
      </w:r>
      <w:r>
        <w:t>5217-10-6</w:t>
      </w:r>
      <w:r>
        <w:rPr>
          <w:spacing w:val="-11"/>
        </w:rPr>
        <w:t xml:space="preserve"> </w:t>
      </w:r>
      <w:r>
        <w:t>du</w:t>
      </w:r>
      <w:r>
        <w:rPr>
          <w:spacing w:val="-12"/>
        </w:rPr>
        <w:t xml:space="preserve"> </w:t>
      </w:r>
      <w:r>
        <w:t>CGCT,</w:t>
      </w:r>
      <w:r w:rsidR="00512269">
        <w:t xml:space="preserve"> qui stipule que </w:t>
      </w:r>
      <w:r>
        <w:rPr>
          <w:spacing w:val="-10"/>
        </w:rPr>
        <w:t xml:space="preserve"> </w:t>
      </w:r>
      <w:r>
        <w:t>l’assemblée</w:t>
      </w:r>
      <w:r>
        <w:rPr>
          <w:spacing w:val="-10"/>
        </w:rPr>
        <w:t xml:space="preserve"> </w:t>
      </w:r>
      <w:r>
        <w:t>délibérante,</w:t>
      </w:r>
      <w:r>
        <w:rPr>
          <w:spacing w:val="-11"/>
        </w:rPr>
        <w:t xml:space="preserve"> </w:t>
      </w:r>
      <w:r>
        <w:rPr>
          <w:u w:val="single"/>
        </w:rPr>
        <w:t>au</w:t>
      </w:r>
      <w:r>
        <w:rPr>
          <w:spacing w:val="-10"/>
          <w:u w:val="single"/>
        </w:rPr>
        <w:t xml:space="preserve"> </w:t>
      </w:r>
      <w:r>
        <w:rPr>
          <w:u w:val="single"/>
        </w:rPr>
        <w:t>moment</w:t>
      </w:r>
      <w:r>
        <w:rPr>
          <w:spacing w:val="-10"/>
          <w:u w:val="single"/>
        </w:rPr>
        <w:t xml:space="preserve"> </w:t>
      </w:r>
      <w:r>
        <w:rPr>
          <w:u w:val="single"/>
        </w:rPr>
        <w:t>du</w:t>
      </w:r>
      <w:r>
        <w:rPr>
          <w:spacing w:val="-10"/>
          <w:u w:val="single"/>
        </w:rPr>
        <w:t xml:space="preserve"> </w:t>
      </w:r>
      <w:r>
        <w:rPr>
          <w:u w:val="single"/>
        </w:rPr>
        <w:t>vote</w:t>
      </w:r>
      <w:r>
        <w:t xml:space="preserve"> </w:t>
      </w:r>
      <w:r>
        <w:rPr>
          <w:u w:val="single"/>
        </w:rPr>
        <w:t>du</w:t>
      </w:r>
      <w:r>
        <w:rPr>
          <w:spacing w:val="-2"/>
          <w:u w:val="single"/>
        </w:rPr>
        <w:t xml:space="preserve"> </w:t>
      </w:r>
      <w:r>
        <w:rPr>
          <w:u w:val="single"/>
        </w:rPr>
        <w:t>budget</w:t>
      </w:r>
      <w:r>
        <w:t>,</w:t>
      </w:r>
      <w:r>
        <w:rPr>
          <w:spacing w:val="-3"/>
        </w:rPr>
        <w:t xml:space="preserve"> </w:t>
      </w:r>
      <w:r>
        <w:t>pourra</w:t>
      </w:r>
      <w:r>
        <w:rPr>
          <w:spacing w:val="-2"/>
        </w:rPr>
        <w:t xml:space="preserve"> </w:t>
      </w:r>
      <w:r>
        <w:t>autoriser</w:t>
      </w:r>
      <w:r>
        <w:rPr>
          <w:spacing w:val="-1"/>
        </w:rPr>
        <w:t xml:space="preserve"> </w:t>
      </w:r>
      <w:r>
        <w:t>le</w:t>
      </w:r>
      <w:r>
        <w:rPr>
          <w:spacing w:val="-4"/>
        </w:rPr>
        <w:t xml:space="preserve"> </w:t>
      </w:r>
      <w:r>
        <w:t>Président</w:t>
      </w:r>
      <w:r>
        <w:rPr>
          <w:spacing w:val="-3"/>
        </w:rPr>
        <w:t xml:space="preserve"> </w:t>
      </w:r>
      <w:r>
        <w:t>à</w:t>
      </w:r>
      <w:r>
        <w:rPr>
          <w:spacing w:val="-4"/>
        </w:rPr>
        <w:t xml:space="preserve"> </w:t>
      </w:r>
      <w:r>
        <w:t>procéder</w:t>
      </w:r>
      <w:r>
        <w:rPr>
          <w:spacing w:val="-1"/>
        </w:rPr>
        <w:t xml:space="preserve"> </w:t>
      </w:r>
      <w:r>
        <w:t>à</w:t>
      </w:r>
      <w:r>
        <w:rPr>
          <w:spacing w:val="-4"/>
        </w:rPr>
        <w:t xml:space="preserve"> </w:t>
      </w:r>
      <w:r>
        <w:t>des</w:t>
      </w:r>
      <w:r>
        <w:rPr>
          <w:spacing w:val="-4"/>
        </w:rPr>
        <w:t xml:space="preserve"> </w:t>
      </w:r>
      <w:r>
        <w:t>mouvements</w:t>
      </w:r>
      <w:r>
        <w:rPr>
          <w:spacing w:val="-4"/>
        </w:rPr>
        <w:t xml:space="preserve"> </w:t>
      </w:r>
      <w:r>
        <w:t>de</w:t>
      </w:r>
      <w:r>
        <w:rPr>
          <w:spacing w:val="-4"/>
        </w:rPr>
        <w:t xml:space="preserve"> </w:t>
      </w:r>
      <w:r>
        <w:t>crédits</w:t>
      </w:r>
      <w:r>
        <w:rPr>
          <w:spacing w:val="-1"/>
        </w:rPr>
        <w:t xml:space="preserve"> </w:t>
      </w:r>
      <w:r>
        <w:t>de</w:t>
      </w:r>
      <w:r>
        <w:rPr>
          <w:spacing w:val="-2"/>
        </w:rPr>
        <w:t xml:space="preserve"> </w:t>
      </w:r>
      <w:r>
        <w:t>chapitre à</w:t>
      </w:r>
      <w:r>
        <w:rPr>
          <w:spacing w:val="-10"/>
        </w:rPr>
        <w:t xml:space="preserve"> </w:t>
      </w:r>
      <w:r>
        <w:t>chapitre</w:t>
      </w:r>
      <w:r>
        <w:rPr>
          <w:spacing w:val="-12"/>
        </w:rPr>
        <w:t xml:space="preserve"> </w:t>
      </w:r>
      <w:r>
        <w:t>pour</w:t>
      </w:r>
      <w:r>
        <w:rPr>
          <w:spacing w:val="-11"/>
        </w:rPr>
        <w:t xml:space="preserve"> </w:t>
      </w:r>
      <w:r>
        <w:t>les</w:t>
      </w:r>
      <w:r>
        <w:rPr>
          <w:spacing w:val="-12"/>
        </w:rPr>
        <w:t xml:space="preserve"> </w:t>
      </w:r>
      <w:r>
        <w:t>budgets</w:t>
      </w:r>
      <w:r>
        <w:rPr>
          <w:spacing w:val="-12"/>
        </w:rPr>
        <w:t xml:space="preserve"> </w:t>
      </w:r>
      <w:r>
        <w:t>M.57,</w:t>
      </w:r>
      <w:r>
        <w:rPr>
          <w:spacing w:val="-8"/>
        </w:rPr>
        <w:t xml:space="preserve"> </w:t>
      </w:r>
      <w:r>
        <w:t>à</w:t>
      </w:r>
      <w:r>
        <w:rPr>
          <w:spacing w:val="-12"/>
        </w:rPr>
        <w:t xml:space="preserve"> </w:t>
      </w:r>
      <w:r>
        <w:t>l’exclusion</w:t>
      </w:r>
      <w:r>
        <w:rPr>
          <w:spacing w:val="-10"/>
        </w:rPr>
        <w:t xml:space="preserve"> </w:t>
      </w:r>
      <w:r>
        <w:t>des</w:t>
      </w:r>
      <w:r>
        <w:rPr>
          <w:spacing w:val="-12"/>
        </w:rPr>
        <w:t xml:space="preserve"> </w:t>
      </w:r>
      <w:r>
        <w:t>crédits</w:t>
      </w:r>
      <w:r>
        <w:rPr>
          <w:spacing w:val="-12"/>
        </w:rPr>
        <w:t xml:space="preserve"> </w:t>
      </w:r>
      <w:r>
        <w:t>relatifs</w:t>
      </w:r>
      <w:r>
        <w:rPr>
          <w:spacing w:val="-12"/>
        </w:rPr>
        <w:t xml:space="preserve"> </w:t>
      </w:r>
      <w:r>
        <w:t>aux</w:t>
      </w:r>
      <w:r>
        <w:rPr>
          <w:spacing w:val="-12"/>
        </w:rPr>
        <w:t xml:space="preserve"> </w:t>
      </w:r>
      <w:r>
        <w:t>dépenses</w:t>
      </w:r>
      <w:r>
        <w:rPr>
          <w:spacing w:val="-9"/>
        </w:rPr>
        <w:t xml:space="preserve"> </w:t>
      </w:r>
      <w:r>
        <w:t>de</w:t>
      </w:r>
      <w:r>
        <w:rPr>
          <w:spacing w:val="-9"/>
        </w:rPr>
        <w:t xml:space="preserve"> </w:t>
      </w:r>
      <w:r>
        <w:t>personnel, dans la limite de 7,5 % du montant des dépenses réelles de chacune des</w:t>
      </w:r>
      <w:r w:rsidR="00512269">
        <w:t xml:space="preserve"> </w:t>
      </w:r>
      <w:r>
        <w:t xml:space="preserve">sections. Dans ce cas, le </w:t>
      </w:r>
      <w:r w:rsidR="00512269">
        <w:t>Président</w:t>
      </w:r>
      <w:r>
        <w:t xml:space="preserve"> informe l’assemblée délibérante de ces mouvements de crédits lors de sa plus proche séance.</w:t>
      </w:r>
    </w:p>
    <w:p w14:paraId="0D488B10" w14:textId="77777777" w:rsidR="00512269" w:rsidRDefault="00512269" w:rsidP="00512269">
      <w:pPr>
        <w:pStyle w:val="Corpsdetexte"/>
        <w:ind w:left="741" w:right="689"/>
        <w:jc w:val="both"/>
      </w:pPr>
      <w:r w:rsidRPr="00CE38EC">
        <w:t>Cette délégation n’est valable que pour l’exercice en cours et devra être renouvelée si nécessaire chaque année.</w:t>
      </w:r>
    </w:p>
    <w:p w14:paraId="330B9511" w14:textId="77777777" w:rsidR="002B3C6C" w:rsidRDefault="002B3C6C">
      <w:pPr>
        <w:pStyle w:val="Corpsdetexte"/>
        <w:rPr>
          <w:sz w:val="24"/>
        </w:rPr>
      </w:pPr>
    </w:p>
    <w:p w14:paraId="5E62861D" w14:textId="77777777" w:rsidR="002B3C6C" w:rsidRDefault="002B3C6C">
      <w:pPr>
        <w:pStyle w:val="Corpsdetexte"/>
        <w:rPr>
          <w:sz w:val="24"/>
        </w:rPr>
      </w:pPr>
    </w:p>
    <w:p w14:paraId="04BFF7AE" w14:textId="77777777" w:rsidR="002B3C6C" w:rsidRDefault="00285067">
      <w:pPr>
        <w:pStyle w:val="Titre1"/>
        <w:spacing w:before="186"/>
        <w:jc w:val="both"/>
      </w:pPr>
      <w:bookmarkStart w:id="14" w:name="_bookmark14"/>
      <w:bookmarkEnd w:id="14"/>
      <w:r>
        <w:t>TITRE</w:t>
      </w:r>
      <w:r>
        <w:rPr>
          <w:spacing w:val="-6"/>
        </w:rPr>
        <w:t xml:space="preserve"> </w:t>
      </w:r>
      <w:r>
        <w:t>2</w:t>
      </w:r>
      <w:r>
        <w:rPr>
          <w:spacing w:val="-7"/>
        </w:rPr>
        <w:t xml:space="preserve"> </w:t>
      </w:r>
      <w:r>
        <w:t>–</w:t>
      </w:r>
      <w:r>
        <w:rPr>
          <w:spacing w:val="-5"/>
        </w:rPr>
        <w:t xml:space="preserve"> </w:t>
      </w:r>
      <w:r>
        <w:t>GESTION</w:t>
      </w:r>
      <w:r>
        <w:rPr>
          <w:spacing w:val="-8"/>
        </w:rPr>
        <w:t xml:space="preserve"> </w:t>
      </w:r>
      <w:r>
        <w:t>DES</w:t>
      </w:r>
      <w:r>
        <w:rPr>
          <w:spacing w:val="-5"/>
        </w:rPr>
        <w:t xml:space="preserve"> </w:t>
      </w:r>
      <w:r>
        <w:rPr>
          <w:spacing w:val="-2"/>
        </w:rPr>
        <w:t>CREDITS</w:t>
      </w:r>
    </w:p>
    <w:p w14:paraId="538D8C53" w14:textId="77777777" w:rsidR="002B3C6C" w:rsidRDefault="002B3C6C">
      <w:pPr>
        <w:pStyle w:val="Corpsdetexte"/>
        <w:spacing w:before="4"/>
        <w:rPr>
          <w:rFonts w:ascii="Arial"/>
          <w:b/>
          <w:sz w:val="25"/>
        </w:rPr>
      </w:pPr>
    </w:p>
    <w:p w14:paraId="784D3C3E" w14:textId="77777777" w:rsidR="002B3C6C" w:rsidRDefault="00285067">
      <w:pPr>
        <w:pStyle w:val="Titre2"/>
      </w:pPr>
      <w:bookmarkStart w:id="15" w:name="_bookmark15"/>
      <w:bookmarkEnd w:id="15"/>
      <w:r>
        <w:t>Section</w:t>
      </w:r>
      <w:r>
        <w:rPr>
          <w:spacing w:val="-8"/>
        </w:rPr>
        <w:t xml:space="preserve"> </w:t>
      </w:r>
      <w:r>
        <w:t>1</w:t>
      </w:r>
      <w:r>
        <w:rPr>
          <w:spacing w:val="-9"/>
        </w:rPr>
        <w:t xml:space="preserve"> </w:t>
      </w:r>
      <w:r>
        <w:t>:</w:t>
      </w:r>
      <w:r>
        <w:rPr>
          <w:spacing w:val="-5"/>
        </w:rPr>
        <w:t xml:space="preserve"> </w:t>
      </w:r>
      <w:r>
        <w:t>La</w:t>
      </w:r>
      <w:r>
        <w:rPr>
          <w:spacing w:val="-9"/>
        </w:rPr>
        <w:t xml:space="preserve"> </w:t>
      </w:r>
      <w:r>
        <w:t>définition</w:t>
      </w:r>
      <w:r>
        <w:rPr>
          <w:spacing w:val="-5"/>
        </w:rPr>
        <w:t xml:space="preserve"> </w:t>
      </w:r>
      <w:r>
        <w:t>de</w:t>
      </w:r>
      <w:r>
        <w:rPr>
          <w:spacing w:val="-6"/>
        </w:rPr>
        <w:t xml:space="preserve"> </w:t>
      </w:r>
      <w:r>
        <w:rPr>
          <w:spacing w:val="-2"/>
        </w:rPr>
        <w:t>l’engagement</w:t>
      </w:r>
    </w:p>
    <w:p w14:paraId="460D0C89" w14:textId="77777777" w:rsidR="002B3C6C" w:rsidRDefault="002B3C6C">
      <w:pPr>
        <w:pStyle w:val="Corpsdetexte"/>
        <w:spacing w:before="11"/>
        <w:rPr>
          <w:rFonts w:ascii="Arial"/>
          <w:b/>
          <w:sz w:val="23"/>
        </w:rPr>
      </w:pPr>
    </w:p>
    <w:p w14:paraId="7DA6C0E7" w14:textId="77777777" w:rsidR="002B3C6C" w:rsidRDefault="00285067">
      <w:pPr>
        <w:pStyle w:val="Corpsdetexte"/>
        <w:ind w:left="741" w:right="753"/>
        <w:jc w:val="both"/>
      </w:pPr>
      <w:r>
        <w:t>L’</w:t>
      </w:r>
      <w:r>
        <w:rPr>
          <w:rFonts w:ascii="Arial" w:hAnsi="Arial"/>
          <w:b/>
        </w:rPr>
        <w:t>engagement</w:t>
      </w:r>
      <w:r>
        <w:rPr>
          <w:rFonts w:ascii="Arial" w:hAnsi="Arial"/>
          <w:b/>
          <w:spacing w:val="-9"/>
        </w:rPr>
        <w:t xml:space="preserve"> </w:t>
      </w:r>
      <w:r>
        <w:rPr>
          <w:rFonts w:ascii="Arial" w:hAnsi="Arial"/>
          <w:b/>
        </w:rPr>
        <w:t>comptable</w:t>
      </w:r>
      <w:r>
        <w:rPr>
          <w:rFonts w:ascii="Arial" w:hAnsi="Arial"/>
          <w:b/>
          <w:spacing w:val="-8"/>
        </w:rPr>
        <w:t xml:space="preserve"> </w:t>
      </w:r>
      <w:r>
        <w:t>représente</w:t>
      </w:r>
      <w:r>
        <w:rPr>
          <w:spacing w:val="-10"/>
        </w:rPr>
        <w:t xml:space="preserve"> </w:t>
      </w:r>
      <w:r>
        <w:t>la</w:t>
      </w:r>
      <w:r>
        <w:rPr>
          <w:spacing w:val="-12"/>
        </w:rPr>
        <w:t xml:space="preserve"> </w:t>
      </w:r>
      <w:r>
        <w:t>réservation</w:t>
      </w:r>
      <w:r>
        <w:rPr>
          <w:spacing w:val="-10"/>
        </w:rPr>
        <w:t xml:space="preserve"> </w:t>
      </w:r>
      <w:r>
        <w:t>des</w:t>
      </w:r>
      <w:r>
        <w:rPr>
          <w:spacing w:val="-9"/>
        </w:rPr>
        <w:t xml:space="preserve"> </w:t>
      </w:r>
      <w:r>
        <w:t>crédits</w:t>
      </w:r>
      <w:r>
        <w:rPr>
          <w:spacing w:val="-12"/>
        </w:rPr>
        <w:t xml:space="preserve"> </w:t>
      </w:r>
      <w:r>
        <w:t>à</w:t>
      </w:r>
      <w:r>
        <w:rPr>
          <w:spacing w:val="-10"/>
        </w:rPr>
        <w:t xml:space="preserve"> </w:t>
      </w:r>
      <w:r>
        <w:t>la</w:t>
      </w:r>
      <w:r>
        <w:rPr>
          <w:spacing w:val="-10"/>
        </w:rPr>
        <w:t xml:space="preserve"> </w:t>
      </w:r>
      <w:r>
        <w:t>dépense.</w:t>
      </w:r>
      <w:r>
        <w:rPr>
          <w:spacing w:val="-9"/>
        </w:rPr>
        <w:t xml:space="preserve"> </w:t>
      </w:r>
      <w:r>
        <w:t>La</w:t>
      </w:r>
      <w:r>
        <w:rPr>
          <w:spacing w:val="-13"/>
        </w:rPr>
        <w:t xml:space="preserve"> </w:t>
      </w:r>
      <w:r>
        <w:t>tenue</w:t>
      </w:r>
      <w:r>
        <w:rPr>
          <w:spacing w:val="-7"/>
        </w:rPr>
        <w:t xml:space="preserve"> </w:t>
      </w:r>
      <w:r>
        <w:t>d’une comptabilité d’engagement au sein de la comptabilité administrative est une obligation qui incombe à l’exécutif de la collectivité.</w:t>
      </w:r>
    </w:p>
    <w:p w14:paraId="014355A8" w14:textId="77777777" w:rsidR="002B3C6C" w:rsidRDefault="002B3C6C">
      <w:pPr>
        <w:pStyle w:val="Corpsdetexte"/>
        <w:spacing w:before="10"/>
        <w:rPr>
          <w:sz w:val="21"/>
        </w:rPr>
      </w:pPr>
    </w:p>
    <w:p w14:paraId="0F39CBB3" w14:textId="77777777" w:rsidR="002B3C6C" w:rsidRDefault="00285067">
      <w:pPr>
        <w:pStyle w:val="Corpsdetexte"/>
        <w:spacing w:before="1"/>
        <w:ind w:left="741" w:right="792"/>
        <w:jc w:val="both"/>
      </w:pPr>
      <w:r>
        <w:t>Elle n’est pas obligatoire en recettes. En revanche la pratique de l’engagement est un véritable outil d’aide à la gestion et au suivi des recettes.</w:t>
      </w:r>
    </w:p>
    <w:p w14:paraId="37485850" w14:textId="77777777" w:rsidR="002B3C6C" w:rsidRDefault="002B3C6C">
      <w:pPr>
        <w:pStyle w:val="Corpsdetexte"/>
        <w:spacing w:before="10"/>
        <w:rPr>
          <w:sz w:val="21"/>
        </w:rPr>
      </w:pPr>
    </w:p>
    <w:p w14:paraId="6D70C293" w14:textId="77777777" w:rsidR="002B3C6C" w:rsidRDefault="00285067">
      <w:pPr>
        <w:pStyle w:val="Corpsdetexte"/>
        <w:spacing w:before="1"/>
        <w:ind w:left="741"/>
        <w:jc w:val="both"/>
      </w:pPr>
      <w:r>
        <w:lastRenderedPageBreak/>
        <w:t>Cette</w:t>
      </w:r>
      <w:r>
        <w:rPr>
          <w:spacing w:val="-10"/>
        </w:rPr>
        <w:t xml:space="preserve"> </w:t>
      </w:r>
      <w:r>
        <w:t>comptabilité</w:t>
      </w:r>
      <w:r>
        <w:rPr>
          <w:spacing w:val="-6"/>
        </w:rPr>
        <w:t xml:space="preserve"> </w:t>
      </w:r>
      <w:r>
        <w:t>doit</w:t>
      </w:r>
      <w:r>
        <w:rPr>
          <w:spacing w:val="-8"/>
        </w:rPr>
        <w:t xml:space="preserve"> </w:t>
      </w:r>
      <w:r>
        <w:t>permettre</w:t>
      </w:r>
      <w:r>
        <w:rPr>
          <w:spacing w:val="-6"/>
        </w:rPr>
        <w:t xml:space="preserve"> </w:t>
      </w:r>
      <w:r>
        <w:t>de</w:t>
      </w:r>
      <w:r>
        <w:rPr>
          <w:spacing w:val="-12"/>
        </w:rPr>
        <w:t xml:space="preserve"> </w:t>
      </w:r>
      <w:r>
        <w:t>connaître</w:t>
      </w:r>
      <w:r>
        <w:rPr>
          <w:spacing w:val="-7"/>
        </w:rPr>
        <w:t xml:space="preserve"> </w:t>
      </w:r>
      <w:r>
        <w:t>à</w:t>
      </w:r>
      <w:r>
        <w:rPr>
          <w:spacing w:val="-12"/>
        </w:rPr>
        <w:t xml:space="preserve"> </w:t>
      </w:r>
      <w:r>
        <w:t>tout</w:t>
      </w:r>
      <w:r>
        <w:rPr>
          <w:spacing w:val="-8"/>
        </w:rPr>
        <w:t xml:space="preserve"> </w:t>
      </w:r>
      <w:r>
        <w:t>moment</w:t>
      </w:r>
      <w:r>
        <w:rPr>
          <w:spacing w:val="-7"/>
        </w:rPr>
        <w:t xml:space="preserve"> </w:t>
      </w:r>
      <w:r>
        <w:rPr>
          <w:spacing w:val="-10"/>
        </w:rPr>
        <w:t>:</w:t>
      </w:r>
    </w:p>
    <w:p w14:paraId="19E56AE7" w14:textId="77777777" w:rsidR="002B3C6C" w:rsidRDefault="00285067">
      <w:pPr>
        <w:pStyle w:val="Paragraphedeliste"/>
        <w:numPr>
          <w:ilvl w:val="0"/>
          <w:numId w:val="3"/>
        </w:numPr>
        <w:tabs>
          <w:tab w:val="left" w:pos="1458"/>
          <w:tab w:val="left" w:pos="1459"/>
        </w:tabs>
        <w:spacing w:before="69"/>
        <w:ind w:left="1458" w:hanging="358"/>
      </w:pPr>
      <w:r>
        <w:t>les</w:t>
      </w:r>
      <w:r>
        <w:rPr>
          <w:spacing w:val="-8"/>
        </w:rPr>
        <w:t xml:space="preserve"> </w:t>
      </w:r>
      <w:r>
        <w:t>crédits</w:t>
      </w:r>
      <w:r>
        <w:rPr>
          <w:spacing w:val="-6"/>
        </w:rPr>
        <w:t xml:space="preserve"> </w:t>
      </w:r>
      <w:r>
        <w:t>ouverts</w:t>
      </w:r>
      <w:r>
        <w:rPr>
          <w:spacing w:val="-9"/>
        </w:rPr>
        <w:t xml:space="preserve"> </w:t>
      </w:r>
      <w:r>
        <w:t>en</w:t>
      </w:r>
      <w:r>
        <w:rPr>
          <w:spacing w:val="-9"/>
        </w:rPr>
        <w:t xml:space="preserve"> </w:t>
      </w:r>
      <w:r>
        <w:t>dépenses</w:t>
      </w:r>
      <w:r>
        <w:rPr>
          <w:spacing w:val="-4"/>
        </w:rPr>
        <w:t xml:space="preserve"> </w:t>
      </w:r>
      <w:r>
        <w:t>et</w:t>
      </w:r>
      <w:r>
        <w:rPr>
          <w:spacing w:val="-10"/>
        </w:rPr>
        <w:t xml:space="preserve"> </w:t>
      </w:r>
      <w:r>
        <w:rPr>
          <w:spacing w:val="-2"/>
        </w:rPr>
        <w:t>recettes,</w:t>
      </w:r>
    </w:p>
    <w:p w14:paraId="1142F02B" w14:textId="77777777" w:rsidR="002B3C6C" w:rsidRDefault="002B3C6C">
      <w:pPr>
        <w:pStyle w:val="Corpsdetexte"/>
        <w:spacing w:before="5"/>
        <w:rPr>
          <w:sz w:val="21"/>
        </w:rPr>
      </w:pPr>
    </w:p>
    <w:p w14:paraId="500469B4" w14:textId="77777777" w:rsidR="002B3C6C" w:rsidRDefault="00285067">
      <w:pPr>
        <w:pStyle w:val="Paragraphedeliste"/>
        <w:numPr>
          <w:ilvl w:val="0"/>
          <w:numId w:val="3"/>
        </w:numPr>
        <w:tabs>
          <w:tab w:val="left" w:pos="1458"/>
          <w:tab w:val="left" w:pos="1459"/>
        </w:tabs>
        <w:ind w:left="1458" w:hanging="358"/>
      </w:pPr>
      <w:r>
        <w:t>les</w:t>
      </w:r>
      <w:r>
        <w:rPr>
          <w:spacing w:val="-10"/>
        </w:rPr>
        <w:t xml:space="preserve"> </w:t>
      </w:r>
      <w:r>
        <w:t>crédits</w:t>
      </w:r>
      <w:r>
        <w:rPr>
          <w:spacing w:val="-12"/>
        </w:rPr>
        <w:t xml:space="preserve"> </w:t>
      </w:r>
      <w:r>
        <w:t>disponibles</w:t>
      </w:r>
      <w:r>
        <w:rPr>
          <w:spacing w:val="-8"/>
        </w:rPr>
        <w:t xml:space="preserve"> </w:t>
      </w:r>
      <w:r>
        <w:t>pour</w:t>
      </w:r>
      <w:r>
        <w:rPr>
          <w:spacing w:val="-7"/>
        </w:rPr>
        <w:t xml:space="preserve"> </w:t>
      </w:r>
      <w:r>
        <w:rPr>
          <w:spacing w:val="-2"/>
        </w:rPr>
        <w:t>engagement,</w:t>
      </w:r>
    </w:p>
    <w:p w14:paraId="5457EE30" w14:textId="77777777" w:rsidR="002B3C6C" w:rsidRDefault="002B3C6C">
      <w:pPr>
        <w:pStyle w:val="Corpsdetexte"/>
        <w:spacing w:before="8"/>
        <w:rPr>
          <w:sz w:val="21"/>
        </w:rPr>
      </w:pPr>
    </w:p>
    <w:p w14:paraId="4C59926F" w14:textId="77777777" w:rsidR="002B3C6C" w:rsidRDefault="00285067">
      <w:pPr>
        <w:pStyle w:val="Paragraphedeliste"/>
        <w:numPr>
          <w:ilvl w:val="0"/>
          <w:numId w:val="3"/>
        </w:numPr>
        <w:tabs>
          <w:tab w:val="left" w:pos="1458"/>
          <w:tab w:val="left" w:pos="1459"/>
        </w:tabs>
        <w:spacing w:before="1"/>
        <w:ind w:left="1458" w:hanging="358"/>
      </w:pPr>
      <w:r>
        <w:t>les</w:t>
      </w:r>
      <w:r>
        <w:rPr>
          <w:spacing w:val="-10"/>
        </w:rPr>
        <w:t xml:space="preserve"> </w:t>
      </w:r>
      <w:r>
        <w:t>crédits</w:t>
      </w:r>
      <w:r>
        <w:rPr>
          <w:spacing w:val="-12"/>
        </w:rPr>
        <w:t xml:space="preserve"> </w:t>
      </w:r>
      <w:r>
        <w:t>disponibles</w:t>
      </w:r>
      <w:r>
        <w:rPr>
          <w:spacing w:val="-8"/>
        </w:rPr>
        <w:t xml:space="preserve"> </w:t>
      </w:r>
      <w:r>
        <w:t>pour</w:t>
      </w:r>
      <w:r>
        <w:rPr>
          <w:spacing w:val="-10"/>
        </w:rPr>
        <w:t xml:space="preserve"> </w:t>
      </w:r>
      <w:r>
        <w:rPr>
          <w:spacing w:val="-2"/>
        </w:rPr>
        <w:t>mandatement,</w:t>
      </w:r>
    </w:p>
    <w:p w14:paraId="235394DA" w14:textId="77777777" w:rsidR="002B3C6C" w:rsidRDefault="002B3C6C">
      <w:pPr>
        <w:pStyle w:val="Corpsdetexte"/>
        <w:spacing w:before="5"/>
        <w:rPr>
          <w:sz w:val="21"/>
        </w:rPr>
      </w:pPr>
    </w:p>
    <w:p w14:paraId="58823195" w14:textId="77777777" w:rsidR="002B3C6C" w:rsidRDefault="00285067">
      <w:pPr>
        <w:pStyle w:val="Paragraphedeliste"/>
        <w:numPr>
          <w:ilvl w:val="0"/>
          <w:numId w:val="3"/>
        </w:numPr>
        <w:tabs>
          <w:tab w:val="left" w:pos="1458"/>
          <w:tab w:val="left" w:pos="1459"/>
        </w:tabs>
        <w:ind w:left="1458" w:hanging="358"/>
      </w:pPr>
      <w:r>
        <w:t>les</w:t>
      </w:r>
      <w:r>
        <w:rPr>
          <w:spacing w:val="-9"/>
        </w:rPr>
        <w:t xml:space="preserve"> </w:t>
      </w:r>
      <w:r>
        <w:t>dépenses</w:t>
      </w:r>
      <w:r>
        <w:rPr>
          <w:spacing w:val="-7"/>
        </w:rPr>
        <w:t xml:space="preserve"> </w:t>
      </w:r>
      <w:r>
        <w:t>et</w:t>
      </w:r>
      <w:r>
        <w:rPr>
          <w:spacing w:val="-9"/>
        </w:rPr>
        <w:t xml:space="preserve"> </w:t>
      </w:r>
      <w:r>
        <w:t>recettes</w:t>
      </w:r>
      <w:r>
        <w:rPr>
          <w:spacing w:val="-12"/>
        </w:rPr>
        <w:t xml:space="preserve"> </w:t>
      </w:r>
      <w:r>
        <w:rPr>
          <w:spacing w:val="-2"/>
        </w:rPr>
        <w:t>réalisées,</w:t>
      </w:r>
    </w:p>
    <w:p w14:paraId="15B4F86C" w14:textId="77777777" w:rsidR="002B3C6C" w:rsidRDefault="002B3C6C">
      <w:pPr>
        <w:pStyle w:val="Corpsdetexte"/>
        <w:spacing w:before="8"/>
        <w:rPr>
          <w:sz w:val="21"/>
        </w:rPr>
      </w:pPr>
    </w:p>
    <w:p w14:paraId="5AAB1229" w14:textId="77777777" w:rsidR="002B3C6C" w:rsidRDefault="00285067">
      <w:pPr>
        <w:pStyle w:val="Paragraphedeliste"/>
        <w:numPr>
          <w:ilvl w:val="0"/>
          <w:numId w:val="3"/>
        </w:numPr>
        <w:tabs>
          <w:tab w:val="left" w:pos="1458"/>
          <w:tab w:val="left" w:pos="1459"/>
        </w:tabs>
        <w:ind w:left="1458" w:hanging="358"/>
      </w:pPr>
      <w:r>
        <w:t>l’emploi</w:t>
      </w:r>
      <w:r>
        <w:rPr>
          <w:spacing w:val="-12"/>
        </w:rPr>
        <w:t xml:space="preserve"> </w:t>
      </w:r>
      <w:r>
        <w:t>fait</w:t>
      </w:r>
      <w:r>
        <w:rPr>
          <w:spacing w:val="-9"/>
        </w:rPr>
        <w:t xml:space="preserve"> </w:t>
      </w:r>
      <w:r>
        <w:t>des</w:t>
      </w:r>
      <w:r>
        <w:rPr>
          <w:spacing w:val="-12"/>
        </w:rPr>
        <w:t xml:space="preserve"> </w:t>
      </w:r>
      <w:r>
        <w:t>recettes</w:t>
      </w:r>
      <w:r>
        <w:rPr>
          <w:spacing w:val="-13"/>
        </w:rPr>
        <w:t xml:space="preserve"> </w:t>
      </w:r>
      <w:r>
        <w:t>grevées</w:t>
      </w:r>
      <w:r>
        <w:rPr>
          <w:spacing w:val="-10"/>
        </w:rPr>
        <w:t xml:space="preserve"> </w:t>
      </w:r>
      <w:r>
        <w:t>d’affectation</w:t>
      </w:r>
      <w:r>
        <w:rPr>
          <w:spacing w:val="-9"/>
        </w:rPr>
        <w:t xml:space="preserve"> </w:t>
      </w:r>
      <w:r>
        <w:rPr>
          <w:spacing w:val="-2"/>
        </w:rPr>
        <w:t>spéciale.</w:t>
      </w:r>
    </w:p>
    <w:p w14:paraId="6FE4A14F" w14:textId="77777777" w:rsidR="002B3C6C" w:rsidRDefault="002B3C6C">
      <w:pPr>
        <w:pStyle w:val="Corpsdetexte"/>
        <w:spacing w:before="8"/>
        <w:rPr>
          <w:sz w:val="21"/>
        </w:rPr>
      </w:pPr>
    </w:p>
    <w:p w14:paraId="310D3B8D" w14:textId="77777777" w:rsidR="002B3C6C" w:rsidRDefault="00285067">
      <w:pPr>
        <w:pStyle w:val="Corpsdetexte"/>
        <w:ind w:left="741" w:right="754"/>
        <w:jc w:val="both"/>
      </w:pPr>
      <w:r>
        <w:t>Cette</w:t>
      </w:r>
      <w:r>
        <w:rPr>
          <w:spacing w:val="-6"/>
        </w:rPr>
        <w:t xml:space="preserve"> </w:t>
      </w:r>
      <w:r>
        <w:t>comptabilité</w:t>
      </w:r>
      <w:r>
        <w:rPr>
          <w:spacing w:val="-3"/>
        </w:rPr>
        <w:t xml:space="preserve"> </w:t>
      </w:r>
      <w:r>
        <w:t>permet</w:t>
      </w:r>
      <w:r>
        <w:rPr>
          <w:spacing w:val="-3"/>
        </w:rPr>
        <w:t xml:space="preserve"> </w:t>
      </w:r>
      <w:r>
        <w:t>de</w:t>
      </w:r>
      <w:r>
        <w:rPr>
          <w:spacing w:val="-4"/>
        </w:rPr>
        <w:t xml:space="preserve"> </w:t>
      </w:r>
      <w:r>
        <w:t>dégager,</w:t>
      </w:r>
      <w:r>
        <w:rPr>
          <w:spacing w:val="-2"/>
        </w:rPr>
        <w:t xml:space="preserve"> </w:t>
      </w:r>
      <w:r>
        <w:t>en</w:t>
      </w:r>
      <w:r>
        <w:rPr>
          <w:spacing w:val="-9"/>
        </w:rPr>
        <w:t xml:space="preserve"> </w:t>
      </w:r>
      <w:r>
        <w:t>fin</w:t>
      </w:r>
      <w:r>
        <w:rPr>
          <w:spacing w:val="-6"/>
        </w:rPr>
        <w:t xml:space="preserve"> </w:t>
      </w:r>
      <w:r>
        <w:t>d’exercice,</w:t>
      </w:r>
      <w:r>
        <w:rPr>
          <w:spacing w:val="-4"/>
        </w:rPr>
        <w:t xml:space="preserve"> </w:t>
      </w:r>
      <w:r>
        <w:t>le</w:t>
      </w:r>
      <w:r>
        <w:rPr>
          <w:spacing w:val="-6"/>
        </w:rPr>
        <w:t xml:space="preserve"> </w:t>
      </w:r>
      <w:r>
        <w:t>montant</w:t>
      </w:r>
      <w:r>
        <w:rPr>
          <w:spacing w:val="-5"/>
        </w:rPr>
        <w:t xml:space="preserve"> </w:t>
      </w:r>
      <w:r>
        <w:t>des</w:t>
      </w:r>
      <w:r>
        <w:rPr>
          <w:spacing w:val="-6"/>
        </w:rPr>
        <w:t xml:space="preserve"> </w:t>
      </w:r>
      <w:r>
        <w:t>restes</w:t>
      </w:r>
      <w:r>
        <w:rPr>
          <w:spacing w:val="-6"/>
        </w:rPr>
        <w:t xml:space="preserve"> </w:t>
      </w:r>
      <w:r>
        <w:t>à</w:t>
      </w:r>
      <w:r>
        <w:rPr>
          <w:spacing w:val="-6"/>
        </w:rPr>
        <w:t xml:space="preserve"> </w:t>
      </w:r>
      <w:r>
        <w:t>réaliser;</w:t>
      </w:r>
      <w:r w:rsidR="00512269">
        <w:t xml:space="preserve"> </w:t>
      </w:r>
      <w:r>
        <w:t>elle rend possible les rattachements de charges et de produits.</w:t>
      </w:r>
    </w:p>
    <w:p w14:paraId="63B260C5" w14:textId="77777777" w:rsidR="002B3C6C" w:rsidRDefault="002B3C6C">
      <w:pPr>
        <w:pStyle w:val="Corpsdetexte"/>
      </w:pPr>
    </w:p>
    <w:p w14:paraId="4D374985" w14:textId="77777777" w:rsidR="002B3C6C" w:rsidRDefault="00285067">
      <w:pPr>
        <w:pStyle w:val="Corpsdetexte"/>
        <w:ind w:left="741" w:right="761"/>
        <w:jc w:val="both"/>
      </w:pPr>
      <w:r>
        <w:t>L’engagement comptable précède ou est concomitant à l’engagement juridique. Il permet de s’assurer de la disponibilité des crédits pour l’engagement juridique que l’on s’apprête à conclure. Il est constitué obligatoirement de trois éléments :</w:t>
      </w:r>
    </w:p>
    <w:p w14:paraId="5D0C58FE" w14:textId="77777777" w:rsidR="002B3C6C" w:rsidRDefault="002B3C6C">
      <w:pPr>
        <w:pStyle w:val="Corpsdetexte"/>
        <w:spacing w:before="1"/>
      </w:pPr>
    </w:p>
    <w:p w14:paraId="3DBEF4C5" w14:textId="77777777" w:rsidR="002B3C6C" w:rsidRDefault="00285067">
      <w:pPr>
        <w:pStyle w:val="Paragraphedeliste"/>
        <w:numPr>
          <w:ilvl w:val="0"/>
          <w:numId w:val="3"/>
        </w:numPr>
        <w:tabs>
          <w:tab w:val="left" w:pos="1458"/>
          <w:tab w:val="left" w:pos="1459"/>
        </w:tabs>
        <w:ind w:left="1458" w:hanging="358"/>
      </w:pPr>
      <w:r>
        <w:t>un</w:t>
      </w:r>
      <w:r>
        <w:rPr>
          <w:spacing w:val="-10"/>
        </w:rPr>
        <w:t xml:space="preserve"> </w:t>
      </w:r>
      <w:r>
        <w:t>montant</w:t>
      </w:r>
      <w:r>
        <w:rPr>
          <w:spacing w:val="-9"/>
        </w:rPr>
        <w:t xml:space="preserve"> </w:t>
      </w:r>
      <w:r>
        <w:t>prévisionnel</w:t>
      </w:r>
      <w:r>
        <w:rPr>
          <w:spacing w:val="-8"/>
        </w:rPr>
        <w:t xml:space="preserve"> </w:t>
      </w:r>
      <w:r>
        <w:t>de</w:t>
      </w:r>
      <w:r>
        <w:rPr>
          <w:spacing w:val="-8"/>
        </w:rPr>
        <w:t xml:space="preserve"> </w:t>
      </w:r>
      <w:r>
        <w:rPr>
          <w:spacing w:val="-2"/>
        </w:rPr>
        <w:t>dépenses,</w:t>
      </w:r>
    </w:p>
    <w:p w14:paraId="61C10401" w14:textId="77777777" w:rsidR="002B3C6C" w:rsidRDefault="002B3C6C">
      <w:pPr>
        <w:pStyle w:val="Corpsdetexte"/>
        <w:spacing w:before="8"/>
        <w:rPr>
          <w:sz w:val="21"/>
        </w:rPr>
      </w:pPr>
    </w:p>
    <w:p w14:paraId="44C37D6B" w14:textId="77777777" w:rsidR="002B3C6C" w:rsidRDefault="00285067">
      <w:pPr>
        <w:pStyle w:val="Paragraphedeliste"/>
        <w:numPr>
          <w:ilvl w:val="0"/>
          <w:numId w:val="3"/>
        </w:numPr>
        <w:tabs>
          <w:tab w:val="left" w:pos="1458"/>
          <w:tab w:val="left" w:pos="1459"/>
        </w:tabs>
        <w:ind w:left="1458" w:hanging="358"/>
      </w:pPr>
      <w:r>
        <w:t>un</w:t>
      </w:r>
      <w:r>
        <w:rPr>
          <w:spacing w:val="-5"/>
        </w:rPr>
        <w:t xml:space="preserve"> </w:t>
      </w:r>
      <w:r>
        <w:t>tiers</w:t>
      </w:r>
      <w:r>
        <w:rPr>
          <w:spacing w:val="-6"/>
        </w:rPr>
        <w:t xml:space="preserve"> </w:t>
      </w:r>
      <w:r>
        <w:t>concerné</w:t>
      </w:r>
      <w:r>
        <w:rPr>
          <w:spacing w:val="-7"/>
        </w:rPr>
        <w:t xml:space="preserve"> </w:t>
      </w:r>
      <w:r>
        <w:t>par</w:t>
      </w:r>
      <w:r>
        <w:rPr>
          <w:spacing w:val="-5"/>
        </w:rPr>
        <w:t xml:space="preserve"> </w:t>
      </w:r>
      <w:r>
        <w:t>la</w:t>
      </w:r>
      <w:r>
        <w:rPr>
          <w:spacing w:val="-6"/>
        </w:rPr>
        <w:t xml:space="preserve"> </w:t>
      </w:r>
      <w:r>
        <w:rPr>
          <w:spacing w:val="-2"/>
        </w:rPr>
        <w:t>prestation,</w:t>
      </w:r>
    </w:p>
    <w:p w14:paraId="1AAF50A8" w14:textId="77777777" w:rsidR="002B3C6C" w:rsidRDefault="002B3C6C">
      <w:pPr>
        <w:pStyle w:val="Corpsdetexte"/>
        <w:spacing w:before="8"/>
        <w:rPr>
          <w:sz w:val="21"/>
        </w:rPr>
      </w:pPr>
    </w:p>
    <w:p w14:paraId="52B60E41" w14:textId="77777777" w:rsidR="002B3C6C" w:rsidRDefault="00285067">
      <w:pPr>
        <w:pStyle w:val="Paragraphedeliste"/>
        <w:numPr>
          <w:ilvl w:val="0"/>
          <w:numId w:val="3"/>
        </w:numPr>
        <w:tabs>
          <w:tab w:val="left" w:pos="1458"/>
          <w:tab w:val="left" w:pos="1459"/>
        </w:tabs>
        <w:spacing w:before="1"/>
        <w:ind w:left="1458" w:hanging="358"/>
      </w:pPr>
      <w:r>
        <w:t>une</w:t>
      </w:r>
      <w:r>
        <w:rPr>
          <w:spacing w:val="-12"/>
        </w:rPr>
        <w:t xml:space="preserve"> </w:t>
      </w:r>
      <w:r>
        <w:t>imputation</w:t>
      </w:r>
      <w:r>
        <w:rPr>
          <w:spacing w:val="-11"/>
        </w:rPr>
        <w:t xml:space="preserve"> </w:t>
      </w:r>
      <w:r>
        <w:t>budgétaire</w:t>
      </w:r>
      <w:r>
        <w:rPr>
          <w:spacing w:val="-8"/>
        </w:rPr>
        <w:t xml:space="preserve"> </w:t>
      </w:r>
      <w:r>
        <w:t>(chapitre</w:t>
      </w:r>
      <w:r>
        <w:rPr>
          <w:spacing w:val="-14"/>
        </w:rPr>
        <w:t xml:space="preserve"> </w:t>
      </w:r>
      <w:r>
        <w:t>et</w:t>
      </w:r>
      <w:r>
        <w:rPr>
          <w:spacing w:val="-8"/>
        </w:rPr>
        <w:t xml:space="preserve"> </w:t>
      </w:r>
      <w:r>
        <w:t>article,</w:t>
      </w:r>
      <w:r>
        <w:rPr>
          <w:spacing w:val="-10"/>
        </w:rPr>
        <w:t xml:space="preserve"> </w:t>
      </w:r>
      <w:r>
        <w:rPr>
          <w:spacing w:val="-2"/>
        </w:rPr>
        <w:t>fonction).</w:t>
      </w:r>
    </w:p>
    <w:p w14:paraId="2D4DA98F" w14:textId="77777777" w:rsidR="002B3C6C" w:rsidRDefault="002B3C6C">
      <w:pPr>
        <w:pStyle w:val="Corpsdetexte"/>
        <w:spacing w:before="5"/>
        <w:rPr>
          <w:sz w:val="21"/>
        </w:rPr>
      </w:pPr>
    </w:p>
    <w:p w14:paraId="176E938A" w14:textId="77777777" w:rsidR="002B3C6C" w:rsidRDefault="00285067">
      <w:pPr>
        <w:pStyle w:val="Corpsdetexte"/>
        <w:ind w:left="741" w:right="756"/>
        <w:jc w:val="both"/>
      </w:pPr>
      <w:r>
        <w:t>L’</w:t>
      </w:r>
      <w:r>
        <w:rPr>
          <w:rFonts w:ascii="Arial" w:hAnsi="Arial"/>
          <w:b/>
        </w:rPr>
        <w:t xml:space="preserve">engagement juridique </w:t>
      </w:r>
      <w:r>
        <w:t>constate l’obligation de payer : il correspond à la définition donnée à l’article 30 du décret du 7 novembre 2012 relatif à la gestion budgétaire et comptable publique. Cette obligation résulte notamment d’un contrat, d’un marché, d’une convention, d’une lettre de commande, un acte de vente, d’une délibération.</w:t>
      </w:r>
    </w:p>
    <w:p w14:paraId="081EDEA4" w14:textId="77777777" w:rsidR="002B3C6C" w:rsidRDefault="002B3C6C">
      <w:pPr>
        <w:jc w:val="both"/>
        <w:sectPr w:rsidR="002B3C6C">
          <w:pgSz w:w="11910" w:h="16840"/>
          <w:pgMar w:top="1060" w:right="660" w:bottom="280" w:left="680" w:header="720" w:footer="720" w:gutter="0"/>
          <w:cols w:space="720"/>
        </w:sectPr>
      </w:pPr>
    </w:p>
    <w:p w14:paraId="234FF453" w14:textId="77777777" w:rsidR="002B3C6C" w:rsidRDefault="00285067">
      <w:pPr>
        <w:pStyle w:val="Titre2"/>
        <w:spacing w:before="79"/>
        <w:ind w:left="741"/>
      </w:pPr>
      <w:bookmarkStart w:id="16" w:name="_bookmark16"/>
      <w:bookmarkEnd w:id="16"/>
      <w:r>
        <w:lastRenderedPageBreak/>
        <w:t>Section</w:t>
      </w:r>
      <w:r>
        <w:rPr>
          <w:spacing w:val="-13"/>
        </w:rPr>
        <w:t xml:space="preserve"> </w:t>
      </w:r>
      <w:r>
        <w:t>2</w:t>
      </w:r>
      <w:r>
        <w:rPr>
          <w:spacing w:val="-11"/>
        </w:rPr>
        <w:t xml:space="preserve"> </w:t>
      </w:r>
      <w:r>
        <w:t>:</w:t>
      </w:r>
      <w:r>
        <w:rPr>
          <w:spacing w:val="-7"/>
        </w:rPr>
        <w:t xml:space="preserve"> </w:t>
      </w:r>
      <w:r>
        <w:t>Les</w:t>
      </w:r>
      <w:r>
        <w:rPr>
          <w:spacing w:val="-8"/>
        </w:rPr>
        <w:t xml:space="preserve"> </w:t>
      </w:r>
      <w:r>
        <w:t>différents</w:t>
      </w:r>
      <w:r>
        <w:rPr>
          <w:spacing w:val="-7"/>
        </w:rPr>
        <w:t xml:space="preserve"> </w:t>
      </w:r>
      <w:r>
        <w:t>types</w:t>
      </w:r>
      <w:r>
        <w:rPr>
          <w:spacing w:val="-8"/>
        </w:rPr>
        <w:t xml:space="preserve"> </w:t>
      </w:r>
      <w:r>
        <w:rPr>
          <w:spacing w:val="-2"/>
        </w:rPr>
        <w:t>d’engagements</w:t>
      </w:r>
    </w:p>
    <w:p w14:paraId="4D5CD736" w14:textId="77777777" w:rsidR="002B3C6C" w:rsidRDefault="002B3C6C">
      <w:pPr>
        <w:pStyle w:val="Corpsdetexte"/>
        <w:spacing w:before="5" w:after="1"/>
        <w:rPr>
          <w:rFonts w:ascii="Arial"/>
          <w:b/>
          <w:sz w:val="23"/>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1663"/>
        <w:gridCol w:w="1225"/>
        <w:gridCol w:w="1080"/>
        <w:gridCol w:w="1179"/>
        <w:gridCol w:w="1800"/>
      </w:tblGrid>
      <w:tr w:rsidR="002B3C6C" w14:paraId="22E2C74D" w14:textId="77777777">
        <w:trPr>
          <w:trHeight w:val="712"/>
        </w:trPr>
        <w:tc>
          <w:tcPr>
            <w:tcW w:w="3399" w:type="dxa"/>
          </w:tcPr>
          <w:p w14:paraId="7DB92242" w14:textId="77777777" w:rsidR="002B3C6C" w:rsidRDefault="00285067">
            <w:pPr>
              <w:pStyle w:val="TableParagraph"/>
              <w:spacing w:before="136" w:line="240" w:lineRule="auto"/>
              <w:ind w:left="833"/>
              <w:rPr>
                <w:rFonts w:ascii="Arial" w:hAnsi="Arial"/>
                <w:b/>
                <w:sz w:val="20"/>
              </w:rPr>
            </w:pPr>
            <w:r>
              <w:rPr>
                <w:rFonts w:ascii="Arial" w:hAnsi="Arial"/>
                <w:b/>
                <w:sz w:val="20"/>
              </w:rPr>
              <w:t>Nature</w:t>
            </w:r>
            <w:r>
              <w:rPr>
                <w:rFonts w:ascii="Arial" w:hAnsi="Arial"/>
                <w:b/>
                <w:spacing w:val="-12"/>
                <w:sz w:val="20"/>
              </w:rPr>
              <w:t xml:space="preserve"> </w:t>
            </w:r>
            <w:r>
              <w:rPr>
                <w:rFonts w:ascii="Arial" w:hAnsi="Arial"/>
                <w:b/>
                <w:sz w:val="20"/>
              </w:rPr>
              <w:t>des</w:t>
            </w:r>
            <w:r>
              <w:rPr>
                <w:rFonts w:ascii="Arial" w:hAnsi="Arial"/>
                <w:b/>
                <w:spacing w:val="-12"/>
                <w:sz w:val="20"/>
              </w:rPr>
              <w:t xml:space="preserve"> </w:t>
            </w:r>
            <w:r>
              <w:rPr>
                <w:rFonts w:ascii="Arial" w:hAnsi="Arial"/>
                <w:b/>
                <w:spacing w:val="-2"/>
                <w:sz w:val="20"/>
              </w:rPr>
              <w:t>opérations</w:t>
            </w:r>
          </w:p>
        </w:tc>
        <w:tc>
          <w:tcPr>
            <w:tcW w:w="3968" w:type="dxa"/>
            <w:gridSpan w:val="3"/>
          </w:tcPr>
          <w:p w14:paraId="4264308B" w14:textId="77777777" w:rsidR="002B3C6C" w:rsidRDefault="00285067">
            <w:pPr>
              <w:pStyle w:val="TableParagraph"/>
              <w:spacing w:before="21" w:line="240" w:lineRule="auto"/>
              <w:ind w:left="871"/>
              <w:rPr>
                <w:rFonts w:ascii="Arial" w:hAnsi="Arial"/>
                <w:b/>
                <w:sz w:val="20"/>
              </w:rPr>
            </w:pPr>
            <w:r>
              <w:rPr>
                <w:rFonts w:ascii="Arial" w:hAnsi="Arial"/>
                <w:b/>
                <w:spacing w:val="-2"/>
                <w:sz w:val="20"/>
              </w:rPr>
              <w:t>Exécution</w:t>
            </w:r>
            <w:r>
              <w:rPr>
                <w:rFonts w:ascii="Arial" w:hAnsi="Arial"/>
                <w:b/>
                <w:spacing w:val="-4"/>
                <w:sz w:val="20"/>
              </w:rPr>
              <w:t xml:space="preserve"> </w:t>
            </w:r>
            <w:r>
              <w:rPr>
                <w:rFonts w:ascii="Arial" w:hAnsi="Arial"/>
                <w:b/>
                <w:spacing w:val="-7"/>
                <w:sz w:val="20"/>
              </w:rPr>
              <w:t>de</w:t>
            </w:r>
          </w:p>
          <w:p w14:paraId="18A713FF" w14:textId="77777777" w:rsidR="002B3C6C" w:rsidRDefault="00285067">
            <w:pPr>
              <w:pStyle w:val="TableParagraph"/>
              <w:spacing w:line="230" w:lineRule="atLeast"/>
              <w:ind w:left="1665" w:right="299"/>
              <w:rPr>
                <w:rFonts w:ascii="Arial" w:hAnsi="Arial"/>
                <w:b/>
                <w:sz w:val="20"/>
              </w:rPr>
            </w:pPr>
            <w:r>
              <w:rPr>
                <w:rFonts w:ascii="Arial" w:hAnsi="Arial"/>
                <w:b/>
                <w:spacing w:val="-2"/>
                <w:sz w:val="20"/>
              </w:rPr>
              <w:t>l’engagement comptable</w:t>
            </w:r>
          </w:p>
        </w:tc>
        <w:tc>
          <w:tcPr>
            <w:tcW w:w="2979" w:type="dxa"/>
            <w:gridSpan w:val="2"/>
          </w:tcPr>
          <w:p w14:paraId="5CB6ECC2" w14:textId="77777777" w:rsidR="002B3C6C" w:rsidRDefault="00285067">
            <w:pPr>
              <w:pStyle w:val="TableParagraph"/>
              <w:spacing w:before="14" w:line="240" w:lineRule="auto"/>
              <w:ind w:left="743" w:firstLine="81"/>
              <w:rPr>
                <w:rFonts w:ascii="Arial" w:hAnsi="Arial"/>
                <w:b/>
                <w:sz w:val="20"/>
              </w:rPr>
            </w:pPr>
            <w:r>
              <w:rPr>
                <w:rFonts w:ascii="Arial" w:hAnsi="Arial"/>
                <w:b/>
                <w:spacing w:val="-2"/>
                <w:sz w:val="20"/>
              </w:rPr>
              <w:t>Matérialisation</w:t>
            </w:r>
          </w:p>
          <w:p w14:paraId="70A5C77C" w14:textId="77777777" w:rsidR="002B3C6C" w:rsidRDefault="00285067">
            <w:pPr>
              <w:pStyle w:val="TableParagraph"/>
              <w:spacing w:before="13" w:line="218" w:lineRule="exact"/>
              <w:ind w:left="1104" w:hanging="361"/>
              <w:rPr>
                <w:rFonts w:ascii="Arial" w:hAnsi="Arial"/>
                <w:b/>
                <w:sz w:val="20"/>
              </w:rPr>
            </w:pPr>
            <w:r>
              <w:rPr>
                <w:rFonts w:ascii="Arial" w:hAnsi="Arial"/>
                <w:b/>
                <w:spacing w:val="-2"/>
                <w:sz w:val="20"/>
              </w:rPr>
              <w:t>de</w:t>
            </w:r>
            <w:r>
              <w:rPr>
                <w:rFonts w:ascii="Arial" w:hAnsi="Arial"/>
                <w:b/>
                <w:spacing w:val="-13"/>
                <w:sz w:val="20"/>
              </w:rPr>
              <w:t xml:space="preserve"> </w:t>
            </w:r>
            <w:r>
              <w:rPr>
                <w:rFonts w:ascii="Arial" w:hAnsi="Arial"/>
                <w:b/>
                <w:spacing w:val="-2"/>
                <w:sz w:val="20"/>
              </w:rPr>
              <w:t>l’engagement juridique</w:t>
            </w:r>
          </w:p>
        </w:tc>
      </w:tr>
      <w:tr w:rsidR="002B3C6C" w14:paraId="57B3E146" w14:textId="77777777">
        <w:trPr>
          <w:trHeight w:val="340"/>
        </w:trPr>
        <w:tc>
          <w:tcPr>
            <w:tcW w:w="10346" w:type="dxa"/>
            <w:gridSpan w:val="6"/>
          </w:tcPr>
          <w:p w14:paraId="71049422" w14:textId="77777777" w:rsidR="002B3C6C" w:rsidRDefault="00285067">
            <w:pPr>
              <w:pStyle w:val="TableParagraph"/>
              <w:spacing w:before="50" w:line="240" w:lineRule="auto"/>
              <w:ind w:left="357"/>
              <w:rPr>
                <w:rFonts w:ascii="Arial" w:hAnsi="Arial"/>
                <w:b/>
                <w:i/>
                <w:sz w:val="20"/>
              </w:rPr>
            </w:pPr>
            <w:r>
              <w:rPr>
                <w:rFonts w:ascii="Arial" w:hAnsi="Arial"/>
                <w:b/>
                <w:i/>
                <w:sz w:val="20"/>
              </w:rPr>
              <w:t>Opérations</w:t>
            </w:r>
            <w:r>
              <w:rPr>
                <w:rFonts w:ascii="Arial" w:hAnsi="Arial"/>
                <w:b/>
                <w:i/>
                <w:spacing w:val="-14"/>
                <w:sz w:val="20"/>
              </w:rPr>
              <w:t xml:space="preserve"> </w:t>
            </w:r>
            <w:r>
              <w:rPr>
                <w:rFonts w:ascii="Arial" w:hAnsi="Arial"/>
                <w:b/>
                <w:i/>
                <w:sz w:val="20"/>
              </w:rPr>
              <w:t>soumises</w:t>
            </w:r>
            <w:r>
              <w:rPr>
                <w:rFonts w:ascii="Arial" w:hAnsi="Arial"/>
                <w:b/>
                <w:i/>
                <w:spacing w:val="-14"/>
                <w:sz w:val="20"/>
              </w:rPr>
              <w:t xml:space="preserve"> </w:t>
            </w:r>
            <w:r>
              <w:rPr>
                <w:rFonts w:ascii="Arial" w:hAnsi="Arial"/>
                <w:b/>
                <w:i/>
                <w:sz w:val="20"/>
              </w:rPr>
              <w:t>au</w:t>
            </w:r>
            <w:r>
              <w:rPr>
                <w:rFonts w:ascii="Arial" w:hAnsi="Arial"/>
                <w:b/>
                <w:i/>
                <w:spacing w:val="-11"/>
                <w:sz w:val="20"/>
              </w:rPr>
              <w:t xml:space="preserve"> </w:t>
            </w:r>
            <w:r>
              <w:rPr>
                <w:rFonts w:ascii="Arial" w:hAnsi="Arial"/>
                <w:b/>
                <w:i/>
                <w:sz w:val="20"/>
              </w:rPr>
              <w:t>code</w:t>
            </w:r>
            <w:r>
              <w:rPr>
                <w:rFonts w:ascii="Arial" w:hAnsi="Arial"/>
                <w:b/>
                <w:i/>
                <w:spacing w:val="-14"/>
                <w:sz w:val="20"/>
              </w:rPr>
              <w:t xml:space="preserve"> </w:t>
            </w:r>
            <w:r>
              <w:rPr>
                <w:rFonts w:ascii="Arial" w:hAnsi="Arial"/>
                <w:b/>
                <w:i/>
                <w:sz w:val="20"/>
              </w:rPr>
              <w:t>des</w:t>
            </w:r>
            <w:r>
              <w:rPr>
                <w:rFonts w:ascii="Arial" w:hAnsi="Arial"/>
                <w:b/>
                <w:i/>
                <w:spacing w:val="-13"/>
                <w:sz w:val="20"/>
              </w:rPr>
              <w:t xml:space="preserve"> </w:t>
            </w:r>
            <w:r>
              <w:rPr>
                <w:rFonts w:ascii="Arial" w:hAnsi="Arial"/>
                <w:b/>
                <w:i/>
                <w:sz w:val="20"/>
              </w:rPr>
              <w:t>marchés</w:t>
            </w:r>
            <w:r>
              <w:rPr>
                <w:rFonts w:ascii="Arial" w:hAnsi="Arial"/>
                <w:b/>
                <w:i/>
                <w:spacing w:val="-14"/>
                <w:sz w:val="20"/>
              </w:rPr>
              <w:t xml:space="preserve"> </w:t>
            </w:r>
            <w:r>
              <w:rPr>
                <w:rFonts w:ascii="Arial" w:hAnsi="Arial"/>
                <w:b/>
                <w:i/>
                <w:spacing w:val="-2"/>
                <w:sz w:val="20"/>
              </w:rPr>
              <w:t>publics</w:t>
            </w:r>
          </w:p>
        </w:tc>
      </w:tr>
      <w:tr w:rsidR="002B3C6C" w14:paraId="3141D72D" w14:textId="77777777">
        <w:trPr>
          <w:trHeight w:val="1622"/>
        </w:trPr>
        <w:tc>
          <w:tcPr>
            <w:tcW w:w="3399" w:type="dxa"/>
          </w:tcPr>
          <w:p w14:paraId="2AD61D43" w14:textId="77777777" w:rsidR="002B3C6C" w:rsidRDefault="00285067">
            <w:pPr>
              <w:pStyle w:val="TableParagraph"/>
              <w:spacing w:before="2" w:line="240" w:lineRule="auto"/>
              <w:ind w:left="371" w:right="998"/>
              <w:rPr>
                <w:sz w:val="20"/>
              </w:rPr>
            </w:pPr>
            <w:r>
              <w:rPr>
                <w:sz w:val="20"/>
              </w:rPr>
              <w:t>MAPA</w:t>
            </w:r>
            <w:r>
              <w:rPr>
                <w:spacing w:val="-14"/>
                <w:sz w:val="20"/>
              </w:rPr>
              <w:t xml:space="preserve"> </w:t>
            </w:r>
            <w:r>
              <w:rPr>
                <w:sz w:val="20"/>
              </w:rPr>
              <w:t>FCS</w:t>
            </w:r>
            <w:r>
              <w:rPr>
                <w:spacing w:val="-14"/>
                <w:sz w:val="20"/>
              </w:rPr>
              <w:t xml:space="preserve"> </w:t>
            </w:r>
            <w:r>
              <w:rPr>
                <w:sz w:val="20"/>
              </w:rPr>
              <w:t>&lt;</w:t>
            </w:r>
            <w:r>
              <w:rPr>
                <w:spacing w:val="-14"/>
                <w:sz w:val="20"/>
              </w:rPr>
              <w:t xml:space="preserve"> </w:t>
            </w:r>
            <w:r>
              <w:rPr>
                <w:sz w:val="20"/>
              </w:rPr>
              <w:t xml:space="preserve">seuil des40 000 </w:t>
            </w:r>
            <w:r>
              <w:rPr>
                <w:w w:val="90"/>
                <w:sz w:val="20"/>
              </w:rPr>
              <w:t xml:space="preserve">€ </w:t>
            </w:r>
            <w:r>
              <w:rPr>
                <w:sz w:val="20"/>
              </w:rPr>
              <w:t>HT MAPA</w:t>
            </w:r>
            <w:r>
              <w:rPr>
                <w:spacing w:val="-14"/>
                <w:sz w:val="20"/>
              </w:rPr>
              <w:t xml:space="preserve"> </w:t>
            </w:r>
            <w:r>
              <w:rPr>
                <w:sz w:val="20"/>
              </w:rPr>
              <w:t>FCS</w:t>
            </w:r>
            <w:r>
              <w:rPr>
                <w:spacing w:val="-14"/>
                <w:sz w:val="20"/>
              </w:rPr>
              <w:t xml:space="preserve"> </w:t>
            </w:r>
            <w:r>
              <w:rPr>
                <w:sz w:val="20"/>
              </w:rPr>
              <w:t>&lt;</w:t>
            </w:r>
            <w:r>
              <w:rPr>
                <w:spacing w:val="-14"/>
                <w:sz w:val="20"/>
              </w:rPr>
              <w:t xml:space="preserve"> </w:t>
            </w:r>
            <w:r>
              <w:rPr>
                <w:sz w:val="20"/>
              </w:rPr>
              <w:t xml:space="preserve">seuil des214 000 </w:t>
            </w:r>
            <w:r>
              <w:rPr>
                <w:w w:val="90"/>
                <w:sz w:val="20"/>
              </w:rPr>
              <w:t xml:space="preserve">€ </w:t>
            </w:r>
            <w:r>
              <w:rPr>
                <w:sz w:val="20"/>
              </w:rPr>
              <w:t>HT</w:t>
            </w:r>
          </w:p>
          <w:p w14:paraId="732D5D37" w14:textId="77777777" w:rsidR="002B3C6C" w:rsidRDefault="00285067">
            <w:pPr>
              <w:pStyle w:val="TableParagraph"/>
              <w:spacing w:line="230" w:lineRule="atLeast"/>
              <w:ind w:left="357" w:right="429"/>
              <w:jc w:val="both"/>
              <w:rPr>
                <w:sz w:val="20"/>
              </w:rPr>
            </w:pPr>
            <w:r>
              <w:rPr>
                <w:sz w:val="20"/>
              </w:rPr>
              <w:t>Procédures</w:t>
            </w:r>
            <w:r>
              <w:rPr>
                <w:spacing w:val="-14"/>
                <w:sz w:val="20"/>
              </w:rPr>
              <w:t xml:space="preserve"> </w:t>
            </w:r>
            <w:r>
              <w:rPr>
                <w:sz w:val="20"/>
              </w:rPr>
              <w:t>formalisées</w:t>
            </w:r>
            <w:r>
              <w:rPr>
                <w:spacing w:val="20"/>
                <w:sz w:val="20"/>
              </w:rPr>
              <w:t xml:space="preserve"> </w:t>
            </w:r>
            <w:r>
              <w:rPr>
                <w:sz w:val="20"/>
              </w:rPr>
              <w:t>FCS Fourniture</w:t>
            </w:r>
            <w:r>
              <w:rPr>
                <w:spacing w:val="-8"/>
                <w:sz w:val="20"/>
              </w:rPr>
              <w:t xml:space="preserve"> </w:t>
            </w:r>
            <w:r>
              <w:rPr>
                <w:sz w:val="20"/>
              </w:rPr>
              <w:t>de</w:t>
            </w:r>
            <w:r>
              <w:rPr>
                <w:spacing w:val="-12"/>
                <w:sz w:val="20"/>
              </w:rPr>
              <w:t xml:space="preserve"> </w:t>
            </w:r>
            <w:r>
              <w:rPr>
                <w:sz w:val="20"/>
              </w:rPr>
              <w:t>services</w:t>
            </w:r>
            <w:r>
              <w:rPr>
                <w:spacing w:val="-8"/>
                <w:sz w:val="20"/>
              </w:rPr>
              <w:t xml:space="preserve"> </w:t>
            </w:r>
            <w:r>
              <w:rPr>
                <w:sz w:val="20"/>
              </w:rPr>
              <w:t xml:space="preserve">Article </w:t>
            </w:r>
            <w:r>
              <w:rPr>
                <w:spacing w:val="-2"/>
                <w:sz w:val="20"/>
              </w:rPr>
              <w:t>30CMP</w:t>
            </w:r>
          </w:p>
        </w:tc>
        <w:tc>
          <w:tcPr>
            <w:tcW w:w="3968" w:type="dxa"/>
            <w:gridSpan w:val="3"/>
          </w:tcPr>
          <w:p w14:paraId="2E5E0AEE" w14:textId="77777777" w:rsidR="002B3C6C" w:rsidRDefault="002B3C6C">
            <w:pPr>
              <w:pStyle w:val="TableParagraph"/>
              <w:spacing w:before="2" w:line="240" w:lineRule="auto"/>
              <w:ind w:left="0"/>
              <w:rPr>
                <w:rFonts w:ascii="Arial"/>
                <w:b/>
                <w:sz w:val="20"/>
              </w:rPr>
            </w:pPr>
          </w:p>
          <w:p w14:paraId="68D6215A" w14:textId="77777777" w:rsidR="002B3C6C" w:rsidRDefault="00285067">
            <w:pPr>
              <w:pStyle w:val="TableParagraph"/>
              <w:spacing w:line="240" w:lineRule="auto"/>
              <w:ind w:left="357"/>
              <w:rPr>
                <w:sz w:val="20"/>
              </w:rPr>
            </w:pPr>
            <w:r>
              <w:rPr>
                <w:sz w:val="20"/>
              </w:rPr>
              <w:t>Pour</w:t>
            </w:r>
            <w:r>
              <w:rPr>
                <w:spacing w:val="-10"/>
                <w:sz w:val="20"/>
              </w:rPr>
              <w:t xml:space="preserve"> </w:t>
            </w:r>
            <w:r>
              <w:rPr>
                <w:sz w:val="20"/>
              </w:rPr>
              <w:t>les</w:t>
            </w:r>
            <w:r>
              <w:rPr>
                <w:spacing w:val="-13"/>
                <w:sz w:val="20"/>
              </w:rPr>
              <w:t xml:space="preserve"> </w:t>
            </w:r>
            <w:r>
              <w:rPr>
                <w:sz w:val="20"/>
              </w:rPr>
              <w:t>marchés</w:t>
            </w:r>
            <w:r>
              <w:rPr>
                <w:spacing w:val="-12"/>
                <w:sz w:val="20"/>
              </w:rPr>
              <w:t xml:space="preserve"> </w:t>
            </w:r>
            <w:r>
              <w:rPr>
                <w:sz w:val="20"/>
              </w:rPr>
              <w:t>ordinaires</w:t>
            </w:r>
            <w:r>
              <w:rPr>
                <w:spacing w:val="-10"/>
                <w:sz w:val="20"/>
              </w:rPr>
              <w:t xml:space="preserve"> </w:t>
            </w:r>
            <w:r>
              <w:rPr>
                <w:sz w:val="20"/>
              </w:rPr>
              <w:t>:</w:t>
            </w:r>
            <w:r>
              <w:rPr>
                <w:spacing w:val="-11"/>
                <w:sz w:val="20"/>
              </w:rPr>
              <w:t xml:space="preserve"> </w:t>
            </w:r>
            <w:r>
              <w:rPr>
                <w:sz w:val="20"/>
              </w:rPr>
              <w:t xml:space="preserve">à </w:t>
            </w:r>
            <w:r>
              <w:rPr>
                <w:spacing w:val="-2"/>
                <w:sz w:val="20"/>
              </w:rPr>
              <w:t>la</w:t>
            </w:r>
            <w:r w:rsidR="00512269">
              <w:rPr>
                <w:spacing w:val="-2"/>
                <w:sz w:val="20"/>
              </w:rPr>
              <w:t xml:space="preserve"> </w:t>
            </w:r>
            <w:r>
              <w:rPr>
                <w:spacing w:val="-2"/>
                <w:sz w:val="20"/>
              </w:rPr>
              <w:t>notification</w:t>
            </w:r>
          </w:p>
          <w:p w14:paraId="79CA722D" w14:textId="77777777" w:rsidR="002B3C6C" w:rsidRDefault="002B3C6C">
            <w:pPr>
              <w:pStyle w:val="TableParagraph"/>
              <w:spacing w:before="1" w:line="240" w:lineRule="auto"/>
              <w:ind w:left="0"/>
              <w:rPr>
                <w:rFonts w:ascii="Arial"/>
                <w:b/>
                <w:sz w:val="19"/>
              </w:rPr>
            </w:pPr>
          </w:p>
          <w:p w14:paraId="668B2B8C" w14:textId="77777777" w:rsidR="002B3C6C" w:rsidRDefault="00285067">
            <w:pPr>
              <w:pStyle w:val="TableParagraph"/>
              <w:spacing w:line="230" w:lineRule="atLeast"/>
              <w:ind w:left="357" w:right="299"/>
              <w:rPr>
                <w:sz w:val="20"/>
              </w:rPr>
            </w:pPr>
            <w:r>
              <w:rPr>
                <w:sz w:val="20"/>
              </w:rPr>
              <w:t>Pour les marchés à bon de commande</w:t>
            </w:r>
            <w:r>
              <w:rPr>
                <w:spacing w:val="-14"/>
                <w:sz w:val="20"/>
              </w:rPr>
              <w:t xml:space="preserve"> </w:t>
            </w:r>
            <w:r>
              <w:rPr>
                <w:sz w:val="20"/>
              </w:rPr>
              <w:t>:à</w:t>
            </w:r>
            <w:r>
              <w:rPr>
                <w:spacing w:val="-14"/>
                <w:sz w:val="20"/>
              </w:rPr>
              <w:t xml:space="preserve"> </w:t>
            </w:r>
            <w:r>
              <w:rPr>
                <w:sz w:val="20"/>
              </w:rPr>
              <w:t>la</w:t>
            </w:r>
            <w:r>
              <w:rPr>
                <w:spacing w:val="-14"/>
                <w:sz w:val="20"/>
              </w:rPr>
              <w:t xml:space="preserve"> </w:t>
            </w:r>
            <w:r>
              <w:rPr>
                <w:sz w:val="20"/>
              </w:rPr>
              <w:t>signature</w:t>
            </w:r>
            <w:r>
              <w:rPr>
                <w:spacing w:val="-14"/>
                <w:sz w:val="20"/>
              </w:rPr>
              <w:t xml:space="preserve"> </w:t>
            </w:r>
            <w:r>
              <w:rPr>
                <w:sz w:val="20"/>
              </w:rPr>
              <w:t>des</w:t>
            </w:r>
            <w:r>
              <w:rPr>
                <w:spacing w:val="-14"/>
                <w:sz w:val="20"/>
              </w:rPr>
              <w:t xml:space="preserve"> </w:t>
            </w:r>
            <w:r>
              <w:rPr>
                <w:sz w:val="20"/>
              </w:rPr>
              <w:t>bons de</w:t>
            </w:r>
            <w:r>
              <w:rPr>
                <w:spacing w:val="-11"/>
                <w:sz w:val="20"/>
              </w:rPr>
              <w:t xml:space="preserve"> </w:t>
            </w:r>
            <w:r>
              <w:rPr>
                <w:sz w:val="20"/>
              </w:rPr>
              <w:t>commande</w:t>
            </w:r>
          </w:p>
        </w:tc>
        <w:tc>
          <w:tcPr>
            <w:tcW w:w="2979" w:type="dxa"/>
            <w:gridSpan w:val="2"/>
          </w:tcPr>
          <w:p w14:paraId="041275CD" w14:textId="77777777" w:rsidR="002B3C6C" w:rsidRDefault="002B3C6C">
            <w:pPr>
              <w:pStyle w:val="TableParagraph"/>
              <w:spacing w:before="4" w:line="240" w:lineRule="auto"/>
              <w:ind w:left="0"/>
              <w:rPr>
                <w:rFonts w:ascii="Arial"/>
                <w:b/>
                <w:sz w:val="30"/>
              </w:rPr>
            </w:pPr>
          </w:p>
          <w:p w14:paraId="533DE814" w14:textId="77777777" w:rsidR="002B3C6C" w:rsidRDefault="00285067">
            <w:pPr>
              <w:pStyle w:val="TableParagraph"/>
              <w:spacing w:before="1" w:line="240" w:lineRule="auto"/>
              <w:ind w:left="335"/>
              <w:rPr>
                <w:sz w:val="20"/>
              </w:rPr>
            </w:pPr>
            <w:r>
              <w:rPr>
                <w:spacing w:val="-2"/>
                <w:sz w:val="20"/>
              </w:rPr>
              <w:t>Notification</w:t>
            </w:r>
          </w:p>
          <w:p w14:paraId="08FD205C" w14:textId="77777777" w:rsidR="002B3C6C" w:rsidRDefault="002B3C6C">
            <w:pPr>
              <w:pStyle w:val="TableParagraph"/>
              <w:spacing w:line="240" w:lineRule="auto"/>
              <w:ind w:left="0"/>
              <w:rPr>
                <w:rFonts w:ascii="Arial"/>
                <w:b/>
              </w:rPr>
            </w:pPr>
          </w:p>
          <w:p w14:paraId="71CF1BC5" w14:textId="77777777" w:rsidR="002B3C6C" w:rsidRDefault="002B3C6C">
            <w:pPr>
              <w:pStyle w:val="TableParagraph"/>
              <w:spacing w:before="3" w:line="240" w:lineRule="auto"/>
              <w:ind w:left="0"/>
              <w:rPr>
                <w:rFonts w:ascii="Arial"/>
                <w:b/>
                <w:sz w:val="18"/>
              </w:rPr>
            </w:pPr>
          </w:p>
          <w:p w14:paraId="3169572B" w14:textId="77777777" w:rsidR="002B3C6C" w:rsidRDefault="00285067">
            <w:pPr>
              <w:pStyle w:val="TableParagraph"/>
              <w:spacing w:line="240" w:lineRule="auto"/>
              <w:ind w:left="335"/>
              <w:rPr>
                <w:sz w:val="20"/>
              </w:rPr>
            </w:pPr>
            <w:r>
              <w:rPr>
                <w:sz w:val="20"/>
              </w:rPr>
              <w:t>Bon</w:t>
            </w:r>
            <w:r>
              <w:rPr>
                <w:spacing w:val="-9"/>
                <w:sz w:val="20"/>
              </w:rPr>
              <w:t xml:space="preserve"> </w:t>
            </w:r>
            <w:r>
              <w:rPr>
                <w:sz w:val="20"/>
              </w:rPr>
              <w:t>de</w:t>
            </w:r>
            <w:r>
              <w:rPr>
                <w:spacing w:val="-8"/>
                <w:sz w:val="20"/>
              </w:rPr>
              <w:t xml:space="preserve"> </w:t>
            </w:r>
            <w:r>
              <w:rPr>
                <w:spacing w:val="-2"/>
                <w:sz w:val="20"/>
              </w:rPr>
              <w:t>commande</w:t>
            </w:r>
          </w:p>
        </w:tc>
      </w:tr>
      <w:tr w:rsidR="002B3C6C" w14:paraId="01EF25E2" w14:textId="77777777">
        <w:trPr>
          <w:trHeight w:val="1165"/>
        </w:trPr>
        <w:tc>
          <w:tcPr>
            <w:tcW w:w="3399" w:type="dxa"/>
          </w:tcPr>
          <w:p w14:paraId="45E8A8EC" w14:textId="77777777" w:rsidR="002B3C6C" w:rsidRDefault="00285067">
            <w:pPr>
              <w:pStyle w:val="TableParagraph"/>
              <w:spacing w:line="242" w:lineRule="auto"/>
              <w:ind w:left="357" w:right="998"/>
              <w:rPr>
                <w:sz w:val="20"/>
              </w:rPr>
            </w:pPr>
            <w:r>
              <w:rPr>
                <w:sz w:val="20"/>
              </w:rPr>
              <w:t>MAPA</w:t>
            </w:r>
            <w:r>
              <w:rPr>
                <w:spacing w:val="-14"/>
                <w:sz w:val="20"/>
              </w:rPr>
              <w:t xml:space="preserve"> </w:t>
            </w:r>
            <w:r>
              <w:rPr>
                <w:sz w:val="20"/>
              </w:rPr>
              <w:t>travaux</w:t>
            </w:r>
            <w:r>
              <w:rPr>
                <w:spacing w:val="-14"/>
                <w:sz w:val="20"/>
              </w:rPr>
              <w:t xml:space="preserve"> </w:t>
            </w:r>
            <w:r>
              <w:rPr>
                <w:sz w:val="20"/>
              </w:rPr>
              <w:t>&lt;</w:t>
            </w:r>
            <w:r>
              <w:rPr>
                <w:spacing w:val="-14"/>
                <w:sz w:val="20"/>
              </w:rPr>
              <w:t xml:space="preserve"> </w:t>
            </w:r>
            <w:r>
              <w:rPr>
                <w:sz w:val="20"/>
              </w:rPr>
              <w:t xml:space="preserve">seuil des40 000 </w:t>
            </w:r>
            <w:r>
              <w:rPr>
                <w:w w:val="90"/>
                <w:sz w:val="20"/>
              </w:rPr>
              <w:t xml:space="preserve">€ </w:t>
            </w:r>
            <w:r>
              <w:rPr>
                <w:sz w:val="20"/>
              </w:rPr>
              <w:t>HT MAPA</w:t>
            </w:r>
            <w:r>
              <w:rPr>
                <w:spacing w:val="-14"/>
                <w:sz w:val="20"/>
              </w:rPr>
              <w:t xml:space="preserve"> </w:t>
            </w:r>
            <w:r>
              <w:rPr>
                <w:sz w:val="20"/>
              </w:rPr>
              <w:t>travaux</w:t>
            </w:r>
            <w:r>
              <w:rPr>
                <w:spacing w:val="-14"/>
                <w:sz w:val="20"/>
              </w:rPr>
              <w:t xml:space="preserve"> </w:t>
            </w:r>
            <w:r>
              <w:rPr>
                <w:sz w:val="20"/>
              </w:rPr>
              <w:t>&lt;</w:t>
            </w:r>
            <w:r>
              <w:rPr>
                <w:spacing w:val="-14"/>
                <w:sz w:val="20"/>
              </w:rPr>
              <w:t xml:space="preserve"> </w:t>
            </w:r>
            <w:r>
              <w:rPr>
                <w:sz w:val="20"/>
              </w:rPr>
              <w:t xml:space="preserve">seuil des5 350 000 </w:t>
            </w:r>
            <w:r>
              <w:rPr>
                <w:w w:val="90"/>
                <w:sz w:val="20"/>
              </w:rPr>
              <w:t xml:space="preserve">€ </w:t>
            </w:r>
            <w:r>
              <w:rPr>
                <w:sz w:val="20"/>
              </w:rPr>
              <w:t>HT</w:t>
            </w:r>
          </w:p>
          <w:p w14:paraId="09A53BD5" w14:textId="77777777" w:rsidR="002B3C6C" w:rsidRDefault="00285067">
            <w:pPr>
              <w:pStyle w:val="TableParagraph"/>
              <w:spacing w:line="208" w:lineRule="exact"/>
              <w:ind w:left="357"/>
              <w:rPr>
                <w:sz w:val="20"/>
              </w:rPr>
            </w:pPr>
            <w:r>
              <w:rPr>
                <w:spacing w:val="-2"/>
                <w:sz w:val="20"/>
              </w:rPr>
              <w:t>Procédures</w:t>
            </w:r>
            <w:r>
              <w:rPr>
                <w:spacing w:val="3"/>
                <w:sz w:val="20"/>
              </w:rPr>
              <w:t xml:space="preserve"> </w:t>
            </w:r>
            <w:r>
              <w:rPr>
                <w:spacing w:val="-2"/>
                <w:sz w:val="20"/>
              </w:rPr>
              <w:t>formalisées</w:t>
            </w:r>
            <w:r>
              <w:rPr>
                <w:spacing w:val="3"/>
                <w:sz w:val="20"/>
              </w:rPr>
              <w:t xml:space="preserve"> </w:t>
            </w:r>
            <w:r>
              <w:rPr>
                <w:spacing w:val="-2"/>
                <w:sz w:val="20"/>
              </w:rPr>
              <w:t>travaux</w:t>
            </w:r>
          </w:p>
        </w:tc>
        <w:tc>
          <w:tcPr>
            <w:tcW w:w="3968" w:type="dxa"/>
            <w:gridSpan w:val="3"/>
          </w:tcPr>
          <w:p w14:paraId="22F5028B" w14:textId="77777777" w:rsidR="002B3C6C" w:rsidRDefault="002B3C6C">
            <w:pPr>
              <w:pStyle w:val="TableParagraph"/>
              <w:spacing w:before="7" w:line="240" w:lineRule="auto"/>
              <w:ind w:left="0"/>
              <w:rPr>
                <w:rFonts w:ascii="Arial"/>
                <w:b/>
                <w:sz w:val="20"/>
              </w:rPr>
            </w:pPr>
          </w:p>
          <w:p w14:paraId="2C6F4FC3" w14:textId="77777777" w:rsidR="002B3C6C" w:rsidRDefault="00285067">
            <w:pPr>
              <w:pStyle w:val="TableParagraph"/>
              <w:spacing w:line="240" w:lineRule="auto"/>
              <w:ind w:left="360"/>
              <w:rPr>
                <w:sz w:val="20"/>
              </w:rPr>
            </w:pPr>
            <w:r>
              <w:rPr>
                <w:sz w:val="20"/>
              </w:rPr>
              <w:t>A</w:t>
            </w:r>
            <w:r>
              <w:rPr>
                <w:spacing w:val="-10"/>
                <w:sz w:val="20"/>
              </w:rPr>
              <w:t xml:space="preserve"> </w:t>
            </w:r>
            <w:r>
              <w:rPr>
                <w:sz w:val="20"/>
              </w:rPr>
              <w:t>la</w:t>
            </w:r>
            <w:r>
              <w:rPr>
                <w:spacing w:val="-10"/>
                <w:sz w:val="20"/>
              </w:rPr>
              <w:t xml:space="preserve"> </w:t>
            </w:r>
            <w:r>
              <w:rPr>
                <w:sz w:val="20"/>
              </w:rPr>
              <w:t>notification</w:t>
            </w:r>
            <w:r>
              <w:rPr>
                <w:spacing w:val="-7"/>
                <w:sz w:val="20"/>
              </w:rPr>
              <w:t xml:space="preserve"> </w:t>
            </w:r>
            <w:r>
              <w:rPr>
                <w:sz w:val="20"/>
              </w:rPr>
              <w:t>du</w:t>
            </w:r>
            <w:r>
              <w:rPr>
                <w:spacing w:val="-9"/>
                <w:sz w:val="20"/>
              </w:rPr>
              <w:t xml:space="preserve"> </w:t>
            </w:r>
            <w:r>
              <w:rPr>
                <w:spacing w:val="-2"/>
                <w:sz w:val="20"/>
              </w:rPr>
              <w:t>marché</w:t>
            </w:r>
          </w:p>
          <w:p w14:paraId="4553A755" w14:textId="77777777" w:rsidR="002B3C6C" w:rsidRDefault="00285067">
            <w:pPr>
              <w:pStyle w:val="TableParagraph"/>
              <w:spacing w:before="7" w:line="240" w:lineRule="auto"/>
              <w:ind w:left="357"/>
              <w:rPr>
                <w:sz w:val="20"/>
              </w:rPr>
            </w:pPr>
            <w:r>
              <w:rPr>
                <w:sz w:val="20"/>
              </w:rPr>
              <w:t>A</w:t>
            </w:r>
            <w:r>
              <w:rPr>
                <w:spacing w:val="-10"/>
                <w:sz w:val="20"/>
              </w:rPr>
              <w:t xml:space="preserve"> </w:t>
            </w:r>
            <w:r>
              <w:rPr>
                <w:sz w:val="20"/>
              </w:rPr>
              <w:t>la</w:t>
            </w:r>
            <w:r>
              <w:rPr>
                <w:spacing w:val="-10"/>
                <w:sz w:val="20"/>
              </w:rPr>
              <w:t xml:space="preserve"> </w:t>
            </w:r>
            <w:r>
              <w:rPr>
                <w:sz w:val="20"/>
              </w:rPr>
              <w:t>signature</w:t>
            </w:r>
            <w:r>
              <w:rPr>
                <w:spacing w:val="-8"/>
                <w:sz w:val="20"/>
              </w:rPr>
              <w:t xml:space="preserve"> </w:t>
            </w:r>
            <w:r>
              <w:rPr>
                <w:sz w:val="20"/>
              </w:rPr>
              <w:t>du</w:t>
            </w:r>
            <w:r>
              <w:rPr>
                <w:spacing w:val="-10"/>
                <w:sz w:val="20"/>
              </w:rPr>
              <w:t xml:space="preserve"> </w:t>
            </w:r>
            <w:r>
              <w:rPr>
                <w:sz w:val="20"/>
              </w:rPr>
              <w:t>bon</w:t>
            </w:r>
            <w:r>
              <w:rPr>
                <w:spacing w:val="-10"/>
                <w:sz w:val="20"/>
              </w:rPr>
              <w:t xml:space="preserve"> </w:t>
            </w:r>
            <w:r>
              <w:rPr>
                <w:sz w:val="20"/>
              </w:rPr>
              <w:t>de</w:t>
            </w:r>
            <w:r>
              <w:rPr>
                <w:spacing w:val="-9"/>
                <w:sz w:val="20"/>
              </w:rPr>
              <w:t xml:space="preserve"> </w:t>
            </w:r>
            <w:r>
              <w:rPr>
                <w:sz w:val="20"/>
              </w:rPr>
              <w:t>commande si</w:t>
            </w:r>
            <w:r w:rsidR="00512269">
              <w:rPr>
                <w:sz w:val="20"/>
              </w:rPr>
              <w:t xml:space="preserve"> </w:t>
            </w:r>
            <w:r>
              <w:rPr>
                <w:sz w:val="20"/>
              </w:rPr>
              <w:t>tranches conditionnelles</w:t>
            </w:r>
          </w:p>
        </w:tc>
        <w:tc>
          <w:tcPr>
            <w:tcW w:w="2979" w:type="dxa"/>
            <w:gridSpan w:val="2"/>
          </w:tcPr>
          <w:p w14:paraId="35474A43" w14:textId="77777777" w:rsidR="002B3C6C" w:rsidRDefault="002B3C6C">
            <w:pPr>
              <w:pStyle w:val="TableParagraph"/>
              <w:spacing w:before="7" w:line="240" w:lineRule="auto"/>
              <w:ind w:left="0"/>
              <w:rPr>
                <w:rFonts w:ascii="Arial"/>
                <w:b/>
                <w:sz w:val="20"/>
              </w:rPr>
            </w:pPr>
          </w:p>
          <w:p w14:paraId="0AF8B2C7" w14:textId="77777777" w:rsidR="002B3C6C" w:rsidRDefault="00285067">
            <w:pPr>
              <w:pStyle w:val="TableParagraph"/>
              <w:spacing w:line="240" w:lineRule="auto"/>
              <w:ind w:left="335" w:right="247"/>
              <w:jc w:val="both"/>
              <w:rPr>
                <w:sz w:val="20"/>
              </w:rPr>
            </w:pPr>
            <w:r>
              <w:rPr>
                <w:sz w:val="20"/>
              </w:rPr>
              <w:t>Notification + ordre de service ou bon de commande le cas échéant</w:t>
            </w:r>
          </w:p>
        </w:tc>
      </w:tr>
      <w:tr w:rsidR="002B3C6C" w14:paraId="7F0C8066" w14:textId="77777777">
        <w:trPr>
          <w:trHeight w:val="1200"/>
        </w:trPr>
        <w:tc>
          <w:tcPr>
            <w:tcW w:w="3399" w:type="dxa"/>
          </w:tcPr>
          <w:p w14:paraId="4E8CFB4F" w14:textId="77777777" w:rsidR="002B3C6C" w:rsidRDefault="00285067">
            <w:pPr>
              <w:pStyle w:val="TableParagraph"/>
              <w:spacing w:before="14" w:line="240" w:lineRule="auto"/>
              <w:ind w:left="357"/>
              <w:jc w:val="both"/>
              <w:rPr>
                <w:sz w:val="20"/>
              </w:rPr>
            </w:pPr>
            <w:r>
              <w:rPr>
                <w:sz w:val="20"/>
              </w:rPr>
              <w:t>Achats</w:t>
            </w:r>
            <w:r>
              <w:rPr>
                <w:spacing w:val="-13"/>
                <w:sz w:val="20"/>
              </w:rPr>
              <w:t xml:space="preserve"> </w:t>
            </w:r>
            <w:r>
              <w:rPr>
                <w:spacing w:val="-2"/>
                <w:sz w:val="20"/>
              </w:rPr>
              <w:t>spécifiques</w:t>
            </w:r>
          </w:p>
          <w:p w14:paraId="1191E5FD" w14:textId="77777777" w:rsidR="002B3C6C" w:rsidRDefault="00285067">
            <w:pPr>
              <w:pStyle w:val="TableParagraph"/>
              <w:spacing w:before="5" w:line="240" w:lineRule="auto"/>
              <w:ind w:left="357" w:right="584"/>
              <w:jc w:val="both"/>
              <w:rPr>
                <w:sz w:val="20"/>
              </w:rPr>
            </w:pPr>
            <w:r>
              <w:rPr>
                <w:sz w:val="20"/>
              </w:rPr>
              <w:t>Autres dépenses : exceptions</w:t>
            </w:r>
            <w:r>
              <w:rPr>
                <w:spacing w:val="-14"/>
                <w:sz w:val="20"/>
              </w:rPr>
              <w:t xml:space="preserve"> </w:t>
            </w:r>
            <w:r>
              <w:rPr>
                <w:sz w:val="20"/>
              </w:rPr>
              <w:t>(UGAP,</w:t>
            </w:r>
            <w:r>
              <w:rPr>
                <w:spacing w:val="-14"/>
                <w:sz w:val="20"/>
              </w:rPr>
              <w:t xml:space="preserve"> </w:t>
            </w:r>
            <w:r>
              <w:rPr>
                <w:sz w:val="20"/>
              </w:rPr>
              <w:t xml:space="preserve">Fluides, </w:t>
            </w:r>
            <w:r>
              <w:rPr>
                <w:spacing w:val="-2"/>
                <w:sz w:val="20"/>
              </w:rPr>
              <w:t>commissions</w:t>
            </w:r>
            <w:r w:rsidR="00512269">
              <w:rPr>
                <w:spacing w:val="-2"/>
                <w:sz w:val="20"/>
              </w:rPr>
              <w:t xml:space="preserve"> </w:t>
            </w:r>
            <w:r>
              <w:rPr>
                <w:spacing w:val="-2"/>
                <w:sz w:val="20"/>
              </w:rPr>
              <w:t>bancaires...)</w:t>
            </w:r>
          </w:p>
        </w:tc>
        <w:tc>
          <w:tcPr>
            <w:tcW w:w="3968" w:type="dxa"/>
            <w:gridSpan w:val="3"/>
          </w:tcPr>
          <w:p w14:paraId="2530CEB0" w14:textId="77777777" w:rsidR="002B3C6C" w:rsidRDefault="00285067">
            <w:pPr>
              <w:pStyle w:val="TableParagraph"/>
              <w:spacing w:line="247" w:lineRule="auto"/>
              <w:ind w:left="360" w:right="1165" w:hanging="3"/>
              <w:jc w:val="both"/>
              <w:rPr>
                <w:sz w:val="20"/>
              </w:rPr>
            </w:pPr>
            <w:r>
              <w:rPr>
                <w:sz w:val="20"/>
              </w:rPr>
              <w:t>Avant</w:t>
            </w:r>
            <w:r>
              <w:rPr>
                <w:spacing w:val="-10"/>
                <w:sz w:val="20"/>
              </w:rPr>
              <w:t xml:space="preserve"> </w:t>
            </w:r>
            <w:r>
              <w:rPr>
                <w:sz w:val="20"/>
              </w:rPr>
              <w:t>le</w:t>
            </w:r>
            <w:r>
              <w:rPr>
                <w:spacing w:val="-10"/>
                <w:sz w:val="20"/>
              </w:rPr>
              <w:t xml:space="preserve"> </w:t>
            </w:r>
            <w:r>
              <w:rPr>
                <w:sz w:val="20"/>
              </w:rPr>
              <w:t>bon</w:t>
            </w:r>
            <w:r>
              <w:rPr>
                <w:spacing w:val="-10"/>
                <w:sz w:val="20"/>
              </w:rPr>
              <w:t xml:space="preserve"> </w:t>
            </w:r>
            <w:r>
              <w:rPr>
                <w:sz w:val="20"/>
              </w:rPr>
              <w:t>de</w:t>
            </w:r>
            <w:r>
              <w:rPr>
                <w:spacing w:val="-12"/>
                <w:sz w:val="20"/>
              </w:rPr>
              <w:t xml:space="preserve"> </w:t>
            </w:r>
            <w:r>
              <w:rPr>
                <w:sz w:val="20"/>
              </w:rPr>
              <w:t>commande Avant</w:t>
            </w:r>
            <w:r>
              <w:rPr>
                <w:spacing w:val="-12"/>
                <w:sz w:val="20"/>
              </w:rPr>
              <w:t xml:space="preserve"> </w:t>
            </w:r>
            <w:r>
              <w:rPr>
                <w:sz w:val="20"/>
              </w:rPr>
              <w:t>le</w:t>
            </w:r>
            <w:r>
              <w:rPr>
                <w:spacing w:val="-10"/>
                <w:sz w:val="20"/>
              </w:rPr>
              <w:t xml:space="preserve"> </w:t>
            </w:r>
            <w:r>
              <w:rPr>
                <w:sz w:val="20"/>
              </w:rPr>
              <w:t>bon</w:t>
            </w:r>
            <w:r>
              <w:rPr>
                <w:spacing w:val="-10"/>
                <w:sz w:val="20"/>
              </w:rPr>
              <w:t xml:space="preserve"> </w:t>
            </w:r>
            <w:r>
              <w:rPr>
                <w:sz w:val="20"/>
              </w:rPr>
              <w:t>de</w:t>
            </w:r>
            <w:r>
              <w:rPr>
                <w:spacing w:val="-12"/>
                <w:sz w:val="20"/>
              </w:rPr>
              <w:t xml:space="preserve"> </w:t>
            </w:r>
            <w:r>
              <w:rPr>
                <w:sz w:val="20"/>
              </w:rPr>
              <w:t xml:space="preserve">commande </w:t>
            </w:r>
            <w:r>
              <w:rPr>
                <w:spacing w:val="-6"/>
                <w:sz w:val="20"/>
              </w:rPr>
              <w:t>ou</w:t>
            </w:r>
          </w:p>
          <w:p w14:paraId="5C75FD1E" w14:textId="77777777" w:rsidR="002B3C6C" w:rsidRDefault="00285067">
            <w:pPr>
              <w:pStyle w:val="TableParagraph"/>
              <w:spacing w:line="244" w:lineRule="exact"/>
              <w:ind w:left="360" w:right="1092"/>
              <w:jc w:val="both"/>
              <w:rPr>
                <w:sz w:val="20"/>
              </w:rPr>
            </w:pPr>
            <w:r>
              <w:rPr>
                <w:sz w:val="20"/>
              </w:rPr>
              <w:t>engagement</w:t>
            </w:r>
            <w:r>
              <w:rPr>
                <w:spacing w:val="-14"/>
                <w:sz w:val="20"/>
              </w:rPr>
              <w:t xml:space="preserve"> </w:t>
            </w:r>
            <w:r>
              <w:rPr>
                <w:sz w:val="20"/>
              </w:rPr>
              <w:t>provisionnel</w:t>
            </w:r>
            <w:r>
              <w:rPr>
                <w:spacing w:val="-14"/>
                <w:sz w:val="20"/>
              </w:rPr>
              <w:t xml:space="preserve"> </w:t>
            </w:r>
            <w:r>
              <w:rPr>
                <w:sz w:val="20"/>
              </w:rPr>
              <w:t xml:space="preserve">en </w:t>
            </w:r>
            <w:r>
              <w:rPr>
                <w:spacing w:val="-2"/>
                <w:sz w:val="20"/>
              </w:rPr>
              <w:t>début</w:t>
            </w:r>
            <w:r w:rsidR="00512269">
              <w:rPr>
                <w:spacing w:val="-2"/>
                <w:sz w:val="20"/>
              </w:rPr>
              <w:t xml:space="preserve"> </w:t>
            </w:r>
            <w:r>
              <w:rPr>
                <w:spacing w:val="-2"/>
                <w:sz w:val="20"/>
              </w:rPr>
              <w:t>d’année</w:t>
            </w:r>
          </w:p>
        </w:tc>
        <w:tc>
          <w:tcPr>
            <w:tcW w:w="1179" w:type="dxa"/>
            <w:tcBorders>
              <w:right w:val="nil"/>
            </w:tcBorders>
          </w:tcPr>
          <w:p w14:paraId="357C572B" w14:textId="77777777" w:rsidR="002B3C6C" w:rsidRDefault="002B3C6C">
            <w:pPr>
              <w:pStyle w:val="TableParagraph"/>
              <w:spacing w:before="1" w:line="240" w:lineRule="auto"/>
              <w:ind w:left="0"/>
              <w:rPr>
                <w:rFonts w:ascii="Arial"/>
                <w:b/>
              </w:rPr>
            </w:pPr>
          </w:p>
          <w:p w14:paraId="7E28DC57" w14:textId="77777777" w:rsidR="002B3C6C" w:rsidRDefault="00285067">
            <w:pPr>
              <w:pStyle w:val="TableParagraph"/>
              <w:spacing w:line="240" w:lineRule="auto"/>
              <w:ind w:left="0" w:right="178"/>
              <w:jc w:val="right"/>
              <w:rPr>
                <w:sz w:val="20"/>
              </w:rPr>
            </w:pPr>
            <w:r>
              <w:rPr>
                <w:spacing w:val="-2"/>
                <w:sz w:val="20"/>
              </w:rPr>
              <w:t>Contrat</w:t>
            </w:r>
          </w:p>
        </w:tc>
        <w:tc>
          <w:tcPr>
            <w:tcW w:w="1800" w:type="dxa"/>
            <w:tcBorders>
              <w:left w:val="nil"/>
            </w:tcBorders>
          </w:tcPr>
          <w:p w14:paraId="009A0001" w14:textId="77777777" w:rsidR="002B3C6C" w:rsidRDefault="002B3C6C">
            <w:pPr>
              <w:pStyle w:val="TableParagraph"/>
              <w:spacing w:before="1" w:line="240" w:lineRule="auto"/>
              <w:ind w:left="0"/>
              <w:rPr>
                <w:rFonts w:ascii="Arial"/>
                <w:b/>
              </w:rPr>
            </w:pPr>
          </w:p>
          <w:p w14:paraId="2EFEC65C" w14:textId="77777777" w:rsidR="002B3C6C" w:rsidRDefault="00285067">
            <w:pPr>
              <w:pStyle w:val="TableParagraph"/>
              <w:tabs>
                <w:tab w:val="left" w:pos="803"/>
              </w:tabs>
              <w:spacing w:line="240" w:lineRule="auto"/>
              <w:ind w:left="196" w:right="384"/>
              <w:rPr>
                <w:sz w:val="20"/>
              </w:rPr>
            </w:pPr>
            <w:r>
              <w:rPr>
                <w:spacing w:val="-6"/>
                <w:sz w:val="20"/>
              </w:rPr>
              <w:t>ou</w:t>
            </w:r>
            <w:r>
              <w:rPr>
                <w:sz w:val="20"/>
              </w:rPr>
              <w:tab/>
            </w:r>
            <w:r>
              <w:rPr>
                <w:spacing w:val="-4"/>
                <w:sz w:val="20"/>
              </w:rPr>
              <w:t xml:space="preserve">bon </w:t>
            </w:r>
            <w:r>
              <w:rPr>
                <w:spacing w:val="-2"/>
                <w:sz w:val="20"/>
              </w:rPr>
              <w:t>de</w:t>
            </w:r>
            <w:r w:rsidR="00512269">
              <w:rPr>
                <w:spacing w:val="-2"/>
                <w:sz w:val="20"/>
              </w:rPr>
              <w:t xml:space="preserve"> </w:t>
            </w:r>
            <w:r>
              <w:rPr>
                <w:spacing w:val="-2"/>
                <w:sz w:val="20"/>
              </w:rPr>
              <w:t>commande</w:t>
            </w:r>
          </w:p>
        </w:tc>
      </w:tr>
      <w:tr w:rsidR="002B3C6C" w14:paraId="23C43C58" w14:textId="77777777">
        <w:trPr>
          <w:trHeight w:val="357"/>
        </w:trPr>
        <w:tc>
          <w:tcPr>
            <w:tcW w:w="10346" w:type="dxa"/>
            <w:gridSpan w:val="6"/>
          </w:tcPr>
          <w:p w14:paraId="1DA6D19D" w14:textId="77777777" w:rsidR="002B3C6C" w:rsidRDefault="00285067">
            <w:pPr>
              <w:pStyle w:val="TableParagraph"/>
              <w:spacing w:before="62" w:line="240" w:lineRule="auto"/>
              <w:ind w:left="333"/>
              <w:rPr>
                <w:rFonts w:ascii="Arial"/>
                <w:b/>
                <w:i/>
                <w:sz w:val="20"/>
              </w:rPr>
            </w:pPr>
            <w:r>
              <w:rPr>
                <w:rFonts w:ascii="Arial"/>
                <w:b/>
                <w:i/>
                <w:sz w:val="20"/>
              </w:rPr>
              <w:t>Contributions</w:t>
            </w:r>
            <w:r>
              <w:rPr>
                <w:rFonts w:ascii="Arial"/>
                <w:b/>
                <w:i/>
                <w:spacing w:val="-14"/>
                <w:sz w:val="20"/>
              </w:rPr>
              <w:t xml:space="preserve"> </w:t>
            </w:r>
            <w:r>
              <w:rPr>
                <w:rFonts w:ascii="Arial"/>
                <w:b/>
                <w:i/>
                <w:sz w:val="20"/>
              </w:rPr>
              <w:t>et</w:t>
            </w:r>
            <w:r>
              <w:rPr>
                <w:rFonts w:ascii="Arial"/>
                <w:b/>
                <w:i/>
                <w:spacing w:val="-13"/>
                <w:sz w:val="20"/>
              </w:rPr>
              <w:t xml:space="preserve"> </w:t>
            </w:r>
            <w:r>
              <w:rPr>
                <w:rFonts w:ascii="Arial"/>
                <w:b/>
                <w:i/>
                <w:spacing w:val="-2"/>
                <w:sz w:val="20"/>
              </w:rPr>
              <w:t>subventions</w:t>
            </w:r>
          </w:p>
        </w:tc>
      </w:tr>
      <w:tr w:rsidR="002B3C6C" w14:paraId="1DACFEFB" w14:textId="77777777">
        <w:trPr>
          <w:trHeight w:val="923"/>
        </w:trPr>
        <w:tc>
          <w:tcPr>
            <w:tcW w:w="3399" w:type="dxa"/>
          </w:tcPr>
          <w:p w14:paraId="3A4BBA4F" w14:textId="77777777" w:rsidR="002B3C6C" w:rsidRDefault="002B3C6C">
            <w:pPr>
              <w:pStyle w:val="TableParagraph"/>
              <w:spacing w:line="240" w:lineRule="auto"/>
              <w:ind w:left="0"/>
              <w:rPr>
                <w:rFonts w:ascii="Arial"/>
                <w:b/>
                <w:sz w:val="30"/>
              </w:rPr>
            </w:pPr>
          </w:p>
          <w:p w14:paraId="06374756" w14:textId="77777777" w:rsidR="002B3C6C" w:rsidRDefault="00285067">
            <w:pPr>
              <w:pStyle w:val="TableParagraph"/>
              <w:spacing w:line="240" w:lineRule="auto"/>
              <w:ind w:left="333"/>
              <w:rPr>
                <w:sz w:val="20"/>
              </w:rPr>
            </w:pPr>
            <w:r>
              <w:rPr>
                <w:spacing w:val="-2"/>
                <w:sz w:val="20"/>
              </w:rPr>
              <w:t>Subventions</w:t>
            </w:r>
            <w:r>
              <w:rPr>
                <w:sz w:val="20"/>
              </w:rPr>
              <w:t xml:space="preserve"> </w:t>
            </w:r>
            <w:r>
              <w:rPr>
                <w:spacing w:val="-2"/>
                <w:sz w:val="20"/>
              </w:rPr>
              <w:t>versées</w:t>
            </w:r>
          </w:p>
        </w:tc>
        <w:tc>
          <w:tcPr>
            <w:tcW w:w="3968" w:type="dxa"/>
            <w:gridSpan w:val="3"/>
          </w:tcPr>
          <w:p w14:paraId="11B87188" w14:textId="77777777" w:rsidR="002B3C6C" w:rsidRDefault="002B3C6C">
            <w:pPr>
              <w:pStyle w:val="TableParagraph"/>
              <w:spacing w:before="11" w:line="240" w:lineRule="auto"/>
              <w:ind w:left="0"/>
              <w:rPr>
                <w:rFonts w:ascii="Arial"/>
                <w:b/>
                <w:sz w:val="19"/>
              </w:rPr>
            </w:pPr>
          </w:p>
          <w:p w14:paraId="6BE8263A" w14:textId="77777777" w:rsidR="002B3C6C" w:rsidRDefault="00285067">
            <w:pPr>
              <w:pStyle w:val="TableParagraph"/>
              <w:spacing w:line="240" w:lineRule="auto"/>
              <w:ind w:left="360"/>
              <w:rPr>
                <w:sz w:val="20"/>
              </w:rPr>
            </w:pPr>
            <w:r>
              <w:rPr>
                <w:sz w:val="20"/>
              </w:rPr>
              <w:t>Dès</w:t>
            </w:r>
            <w:r>
              <w:rPr>
                <w:spacing w:val="-14"/>
                <w:sz w:val="20"/>
              </w:rPr>
              <w:t xml:space="preserve"> </w:t>
            </w:r>
            <w:r>
              <w:rPr>
                <w:sz w:val="20"/>
              </w:rPr>
              <w:t>que</w:t>
            </w:r>
            <w:r>
              <w:rPr>
                <w:spacing w:val="-14"/>
                <w:sz w:val="20"/>
              </w:rPr>
              <w:t xml:space="preserve"> </w:t>
            </w:r>
            <w:r>
              <w:rPr>
                <w:sz w:val="20"/>
              </w:rPr>
              <w:t>la</w:t>
            </w:r>
            <w:r>
              <w:rPr>
                <w:spacing w:val="-14"/>
                <w:sz w:val="20"/>
              </w:rPr>
              <w:t xml:space="preserve"> </w:t>
            </w:r>
            <w:r>
              <w:rPr>
                <w:sz w:val="20"/>
              </w:rPr>
              <w:t>délibération,</w:t>
            </w:r>
            <w:r>
              <w:rPr>
                <w:spacing w:val="-14"/>
                <w:sz w:val="20"/>
              </w:rPr>
              <w:t xml:space="preserve"> </w:t>
            </w:r>
            <w:r>
              <w:rPr>
                <w:sz w:val="20"/>
              </w:rPr>
              <w:t>convention ou</w:t>
            </w:r>
            <w:r w:rsidR="00512269">
              <w:rPr>
                <w:sz w:val="20"/>
              </w:rPr>
              <w:t xml:space="preserve"> </w:t>
            </w:r>
            <w:r>
              <w:rPr>
                <w:sz w:val="20"/>
              </w:rPr>
              <w:t>arrêtés sont exécutoires</w:t>
            </w:r>
          </w:p>
        </w:tc>
        <w:tc>
          <w:tcPr>
            <w:tcW w:w="2979" w:type="dxa"/>
            <w:gridSpan w:val="2"/>
          </w:tcPr>
          <w:p w14:paraId="440F6546" w14:textId="77777777" w:rsidR="002B3C6C" w:rsidRDefault="00285067">
            <w:pPr>
              <w:pStyle w:val="TableParagraph"/>
              <w:spacing w:line="240" w:lineRule="auto"/>
              <w:ind w:left="335" w:right="245"/>
              <w:jc w:val="both"/>
              <w:rPr>
                <w:sz w:val="20"/>
              </w:rPr>
            </w:pPr>
            <w:r>
              <w:rPr>
                <w:sz w:val="20"/>
              </w:rPr>
              <w:t>Délibération + Lettre de notification + convention</w:t>
            </w:r>
            <w:r>
              <w:rPr>
                <w:spacing w:val="40"/>
                <w:sz w:val="20"/>
              </w:rPr>
              <w:t xml:space="preserve"> </w:t>
            </w:r>
            <w:r>
              <w:rPr>
                <w:sz w:val="20"/>
              </w:rPr>
              <w:t>(&gt; 23 000 €)</w:t>
            </w:r>
          </w:p>
        </w:tc>
      </w:tr>
      <w:tr w:rsidR="002B3C6C" w14:paraId="66238046" w14:textId="77777777">
        <w:trPr>
          <w:trHeight w:val="242"/>
        </w:trPr>
        <w:tc>
          <w:tcPr>
            <w:tcW w:w="3399" w:type="dxa"/>
          </w:tcPr>
          <w:p w14:paraId="10BEA0C7" w14:textId="77777777" w:rsidR="002B3C6C" w:rsidRDefault="00285067">
            <w:pPr>
              <w:pStyle w:val="TableParagraph"/>
              <w:spacing w:line="222" w:lineRule="exact"/>
              <w:ind w:left="333"/>
              <w:rPr>
                <w:sz w:val="20"/>
              </w:rPr>
            </w:pPr>
            <w:r>
              <w:rPr>
                <w:sz w:val="20"/>
              </w:rPr>
              <w:t>Contributions</w:t>
            </w:r>
            <w:r>
              <w:rPr>
                <w:spacing w:val="-16"/>
                <w:sz w:val="20"/>
              </w:rPr>
              <w:t xml:space="preserve"> </w:t>
            </w:r>
            <w:r>
              <w:rPr>
                <w:sz w:val="20"/>
              </w:rPr>
              <w:t>aux</w:t>
            </w:r>
            <w:r>
              <w:rPr>
                <w:spacing w:val="-13"/>
                <w:sz w:val="20"/>
              </w:rPr>
              <w:t xml:space="preserve"> </w:t>
            </w:r>
            <w:r>
              <w:rPr>
                <w:spacing w:val="-2"/>
                <w:sz w:val="20"/>
              </w:rPr>
              <w:t>syndicats</w:t>
            </w:r>
          </w:p>
        </w:tc>
        <w:tc>
          <w:tcPr>
            <w:tcW w:w="3968" w:type="dxa"/>
            <w:gridSpan w:val="3"/>
            <w:vMerge w:val="restart"/>
          </w:tcPr>
          <w:p w14:paraId="7C2AB19B" w14:textId="77777777" w:rsidR="002B3C6C" w:rsidRDefault="002B3C6C">
            <w:pPr>
              <w:pStyle w:val="TableParagraph"/>
              <w:spacing w:line="240" w:lineRule="auto"/>
              <w:ind w:left="0"/>
              <w:rPr>
                <w:rFonts w:ascii="Times New Roman"/>
                <w:sz w:val="20"/>
              </w:rPr>
            </w:pPr>
          </w:p>
        </w:tc>
        <w:tc>
          <w:tcPr>
            <w:tcW w:w="2979" w:type="dxa"/>
            <w:gridSpan w:val="2"/>
          </w:tcPr>
          <w:p w14:paraId="0CEC73CF" w14:textId="77777777" w:rsidR="002B3C6C" w:rsidRDefault="00285067">
            <w:pPr>
              <w:pStyle w:val="TableParagraph"/>
              <w:spacing w:line="222" w:lineRule="exact"/>
              <w:ind w:left="335"/>
              <w:rPr>
                <w:sz w:val="20"/>
              </w:rPr>
            </w:pPr>
            <w:r>
              <w:rPr>
                <w:sz w:val="20"/>
              </w:rPr>
              <w:t>Décision</w:t>
            </w:r>
            <w:r>
              <w:rPr>
                <w:spacing w:val="-9"/>
                <w:sz w:val="20"/>
              </w:rPr>
              <w:t xml:space="preserve"> </w:t>
            </w:r>
            <w:r>
              <w:rPr>
                <w:sz w:val="20"/>
              </w:rPr>
              <w:t>du</w:t>
            </w:r>
            <w:r>
              <w:rPr>
                <w:spacing w:val="-10"/>
                <w:sz w:val="20"/>
              </w:rPr>
              <w:t xml:space="preserve"> </w:t>
            </w:r>
            <w:r>
              <w:rPr>
                <w:spacing w:val="-2"/>
                <w:sz w:val="20"/>
              </w:rPr>
              <w:t>syndicat</w:t>
            </w:r>
          </w:p>
        </w:tc>
      </w:tr>
      <w:tr w:rsidR="002B3C6C" w14:paraId="04D7C0C3" w14:textId="77777777">
        <w:trPr>
          <w:trHeight w:val="244"/>
        </w:trPr>
        <w:tc>
          <w:tcPr>
            <w:tcW w:w="3399" w:type="dxa"/>
          </w:tcPr>
          <w:p w14:paraId="7AFCE07B" w14:textId="77777777" w:rsidR="002B3C6C" w:rsidRDefault="00285067">
            <w:pPr>
              <w:pStyle w:val="TableParagraph"/>
              <w:spacing w:line="222" w:lineRule="exact"/>
              <w:ind w:left="333"/>
              <w:rPr>
                <w:sz w:val="20"/>
              </w:rPr>
            </w:pPr>
            <w:r>
              <w:rPr>
                <w:spacing w:val="-2"/>
                <w:sz w:val="20"/>
              </w:rPr>
              <w:t>Redevances,</w:t>
            </w:r>
            <w:r>
              <w:rPr>
                <w:spacing w:val="1"/>
                <w:sz w:val="20"/>
              </w:rPr>
              <w:t xml:space="preserve"> </w:t>
            </w:r>
            <w:r>
              <w:rPr>
                <w:spacing w:val="-2"/>
                <w:sz w:val="20"/>
              </w:rPr>
              <w:t>Cotisations…</w:t>
            </w:r>
          </w:p>
        </w:tc>
        <w:tc>
          <w:tcPr>
            <w:tcW w:w="3968" w:type="dxa"/>
            <w:gridSpan w:val="3"/>
            <w:vMerge/>
            <w:tcBorders>
              <w:top w:val="nil"/>
            </w:tcBorders>
          </w:tcPr>
          <w:p w14:paraId="523CD3D5" w14:textId="77777777" w:rsidR="002B3C6C" w:rsidRDefault="002B3C6C">
            <w:pPr>
              <w:rPr>
                <w:sz w:val="2"/>
                <w:szCs w:val="2"/>
              </w:rPr>
            </w:pPr>
          </w:p>
        </w:tc>
        <w:tc>
          <w:tcPr>
            <w:tcW w:w="2979" w:type="dxa"/>
            <w:gridSpan w:val="2"/>
          </w:tcPr>
          <w:p w14:paraId="029763AE" w14:textId="77777777" w:rsidR="002B3C6C" w:rsidRDefault="00285067">
            <w:pPr>
              <w:pStyle w:val="TableParagraph"/>
              <w:spacing w:line="222" w:lineRule="exact"/>
              <w:ind w:left="335"/>
              <w:rPr>
                <w:sz w:val="20"/>
              </w:rPr>
            </w:pPr>
            <w:r>
              <w:rPr>
                <w:spacing w:val="-2"/>
                <w:sz w:val="20"/>
              </w:rPr>
              <w:t>Contrat</w:t>
            </w:r>
          </w:p>
        </w:tc>
      </w:tr>
      <w:tr w:rsidR="002B3C6C" w14:paraId="09DA7893" w14:textId="77777777">
        <w:trPr>
          <w:trHeight w:val="330"/>
        </w:trPr>
        <w:tc>
          <w:tcPr>
            <w:tcW w:w="10346" w:type="dxa"/>
            <w:gridSpan w:val="6"/>
          </w:tcPr>
          <w:p w14:paraId="640AB54F" w14:textId="77777777" w:rsidR="002B3C6C" w:rsidRDefault="00285067">
            <w:pPr>
              <w:pStyle w:val="TableParagraph"/>
              <w:spacing w:before="50" w:line="240" w:lineRule="auto"/>
              <w:ind w:left="333"/>
              <w:rPr>
                <w:rFonts w:ascii="Arial" w:hAnsi="Arial"/>
                <w:b/>
                <w:i/>
                <w:sz w:val="20"/>
              </w:rPr>
            </w:pPr>
            <w:r>
              <w:rPr>
                <w:rFonts w:ascii="Arial" w:hAnsi="Arial"/>
                <w:b/>
                <w:i/>
                <w:sz w:val="20"/>
              </w:rPr>
              <w:t>Autres</w:t>
            </w:r>
            <w:r>
              <w:rPr>
                <w:rFonts w:ascii="Arial" w:hAnsi="Arial"/>
                <w:b/>
                <w:i/>
                <w:spacing w:val="-10"/>
                <w:sz w:val="20"/>
              </w:rPr>
              <w:t xml:space="preserve"> </w:t>
            </w:r>
            <w:r>
              <w:rPr>
                <w:rFonts w:ascii="Arial" w:hAnsi="Arial"/>
                <w:b/>
                <w:i/>
                <w:sz w:val="20"/>
              </w:rPr>
              <w:t>types</w:t>
            </w:r>
            <w:r>
              <w:rPr>
                <w:rFonts w:ascii="Arial" w:hAnsi="Arial"/>
                <w:b/>
                <w:i/>
                <w:spacing w:val="-10"/>
                <w:sz w:val="20"/>
              </w:rPr>
              <w:t xml:space="preserve"> </w:t>
            </w:r>
            <w:r>
              <w:rPr>
                <w:rFonts w:ascii="Arial" w:hAnsi="Arial"/>
                <w:b/>
                <w:i/>
                <w:sz w:val="20"/>
              </w:rPr>
              <w:t>de</w:t>
            </w:r>
            <w:r>
              <w:rPr>
                <w:rFonts w:ascii="Arial" w:hAnsi="Arial"/>
                <w:b/>
                <w:i/>
                <w:spacing w:val="-10"/>
                <w:sz w:val="20"/>
              </w:rPr>
              <w:t xml:space="preserve"> </w:t>
            </w:r>
            <w:r>
              <w:rPr>
                <w:rFonts w:ascii="Arial" w:hAnsi="Arial"/>
                <w:b/>
                <w:i/>
                <w:spacing w:val="-2"/>
                <w:sz w:val="20"/>
              </w:rPr>
              <w:t>dépenses</w:t>
            </w:r>
          </w:p>
        </w:tc>
      </w:tr>
      <w:tr w:rsidR="002B3C6C" w14:paraId="6A205E02" w14:textId="77777777">
        <w:trPr>
          <w:trHeight w:val="921"/>
        </w:trPr>
        <w:tc>
          <w:tcPr>
            <w:tcW w:w="3399" w:type="dxa"/>
          </w:tcPr>
          <w:p w14:paraId="1D5064A3" w14:textId="77777777" w:rsidR="002B3C6C" w:rsidRDefault="00285067">
            <w:pPr>
              <w:pStyle w:val="TableParagraph"/>
              <w:spacing w:line="240" w:lineRule="auto"/>
              <w:ind w:left="371" w:right="252"/>
              <w:jc w:val="both"/>
              <w:rPr>
                <w:sz w:val="20"/>
              </w:rPr>
            </w:pPr>
            <w:r>
              <w:rPr>
                <w:sz w:val="20"/>
              </w:rPr>
              <w:t>Article 3 du CMP- Location ou acquisition immobilière, œuvre d'art,</w:t>
            </w:r>
            <w:r>
              <w:rPr>
                <w:spacing w:val="-8"/>
                <w:sz w:val="20"/>
              </w:rPr>
              <w:t xml:space="preserve"> </w:t>
            </w:r>
            <w:r>
              <w:rPr>
                <w:sz w:val="20"/>
              </w:rPr>
              <w:t>contrats</w:t>
            </w:r>
            <w:r>
              <w:rPr>
                <w:spacing w:val="-7"/>
                <w:sz w:val="20"/>
              </w:rPr>
              <w:t xml:space="preserve"> </w:t>
            </w:r>
            <w:r>
              <w:rPr>
                <w:sz w:val="20"/>
              </w:rPr>
              <w:t>d’entretien</w:t>
            </w:r>
            <w:r>
              <w:rPr>
                <w:spacing w:val="-7"/>
                <w:sz w:val="20"/>
              </w:rPr>
              <w:t xml:space="preserve"> </w:t>
            </w:r>
            <w:r>
              <w:rPr>
                <w:sz w:val="20"/>
              </w:rPr>
              <w:t>ou</w:t>
            </w:r>
            <w:r>
              <w:rPr>
                <w:spacing w:val="-8"/>
                <w:sz w:val="20"/>
              </w:rPr>
              <w:t xml:space="preserve"> </w:t>
            </w:r>
            <w:r>
              <w:rPr>
                <w:spacing w:val="-5"/>
                <w:sz w:val="20"/>
              </w:rPr>
              <w:t>de</w:t>
            </w:r>
          </w:p>
          <w:p w14:paraId="303194C3" w14:textId="77777777" w:rsidR="002B3C6C" w:rsidRDefault="00285067">
            <w:pPr>
              <w:pStyle w:val="TableParagraph"/>
              <w:spacing w:before="1" w:line="211" w:lineRule="exact"/>
              <w:ind w:left="371"/>
              <w:rPr>
                <w:sz w:val="20"/>
              </w:rPr>
            </w:pPr>
            <w:r>
              <w:rPr>
                <w:spacing w:val="-2"/>
                <w:sz w:val="20"/>
              </w:rPr>
              <w:t>maintenance.</w:t>
            </w:r>
          </w:p>
        </w:tc>
        <w:tc>
          <w:tcPr>
            <w:tcW w:w="3968" w:type="dxa"/>
            <w:gridSpan w:val="3"/>
          </w:tcPr>
          <w:p w14:paraId="7924C49E" w14:textId="77777777" w:rsidR="002B3C6C" w:rsidRDefault="002B3C6C">
            <w:pPr>
              <w:pStyle w:val="TableParagraph"/>
              <w:spacing w:before="2" w:line="240" w:lineRule="auto"/>
              <w:ind w:left="0"/>
              <w:rPr>
                <w:rFonts w:ascii="Arial"/>
                <w:b/>
                <w:sz w:val="20"/>
              </w:rPr>
            </w:pPr>
          </w:p>
          <w:p w14:paraId="1297E20E" w14:textId="77777777" w:rsidR="002B3C6C" w:rsidRDefault="00285067">
            <w:pPr>
              <w:pStyle w:val="TableParagraph"/>
              <w:spacing w:line="240" w:lineRule="auto"/>
              <w:ind w:left="360" w:right="299"/>
              <w:rPr>
                <w:sz w:val="20"/>
              </w:rPr>
            </w:pPr>
            <w:r>
              <w:rPr>
                <w:sz w:val="20"/>
              </w:rPr>
              <w:t>Engagement</w:t>
            </w:r>
            <w:r>
              <w:rPr>
                <w:spacing w:val="-14"/>
                <w:sz w:val="20"/>
              </w:rPr>
              <w:t xml:space="preserve"> </w:t>
            </w:r>
            <w:r>
              <w:rPr>
                <w:sz w:val="20"/>
              </w:rPr>
              <w:t>provisionnel</w:t>
            </w:r>
            <w:r>
              <w:rPr>
                <w:spacing w:val="-14"/>
                <w:sz w:val="20"/>
              </w:rPr>
              <w:t xml:space="preserve"> </w:t>
            </w:r>
            <w:r>
              <w:rPr>
                <w:sz w:val="20"/>
              </w:rPr>
              <w:t>ou</w:t>
            </w:r>
            <w:r>
              <w:rPr>
                <w:spacing w:val="-14"/>
                <w:sz w:val="20"/>
              </w:rPr>
              <w:t xml:space="preserve"> </w:t>
            </w:r>
            <w:r>
              <w:rPr>
                <w:sz w:val="20"/>
              </w:rPr>
              <w:t>avant le</w:t>
            </w:r>
            <w:r w:rsidR="00512269">
              <w:rPr>
                <w:sz w:val="20"/>
              </w:rPr>
              <w:t xml:space="preserve"> </w:t>
            </w:r>
            <w:r>
              <w:rPr>
                <w:sz w:val="20"/>
              </w:rPr>
              <w:t>bon de commande</w:t>
            </w:r>
          </w:p>
        </w:tc>
        <w:tc>
          <w:tcPr>
            <w:tcW w:w="1179" w:type="dxa"/>
            <w:tcBorders>
              <w:right w:val="nil"/>
            </w:tcBorders>
          </w:tcPr>
          <w:p w14:paraId="67C7E1EA" w14:textId="77777777" w:rsidR="002B3C6C" w:rsidRDefault="002B3C6C">
            <w:pPr>
              <w:pStyle w:val="TableParagraph"/>
              <w:spacing w:before="11" w:line="240" w:lineRule="auto"/>
              <w:ind w:left="0"/>
              <w:rPr>
                <w:rFonts w:ascii="Arial"/>
                <w:b/>
                <w:sz w:val="19"/>
              </w:rPr>
            </w:pPr>
          </w:p>
          <w:p w14:paraId="7A32BC00" w14:textId="77777777" w:rsidR="002B3C6C" w:rsidRDefault="00285067">
            <w:pPr>
              <w:pStyle w:val="TableParagraph"/>
              <w:spacing w:line="240" w:lineRule="auto"/>
              <w:ind w:left="0" w:right="178"/>
              <w:jc w:val="right"/>
              <w:rPr>
                <w:sz w:val="20"/>
              </w:rPr>
            </w:pPr>
            <w:r>
              <w:rPr>
                <w:spacing w:val="-2"/>
                <w:sz w:val="20"/>
              </w:rPr>
              <w:t>Contrat</w:t>
            </w:r>
          </w:p>
        </w:tc>
        <w:tc>
          <w:tcPr>
            <w:tcW w:w="1800" w:type="dxa"/>
            <w:tcBorders>
              <w:left w:val="nil"/>
            </w:tcBorders>
          </w:tcPr>
          <w:p w14:paraId="07633EB8" w14:textId="77777777" w:rsidR="002B3C6C" w:rsidRDefault="002B3C6C">
            <w:pPr>
              <w:pStyle w:val="TableParagraph"/>
              <w:spacing w:before="11" w:line="240" w:lineRule="auto"/>
              <w:ind w:left="0"/>
              <w:rPr>
                <w:rFonts w:ascii="Arial"/>
                <w:b/>
                <w:sz w:val="19"/>
              </w:rPr>
            </w:pPr>
          </w:p>
          <w:p w14:paraId="0569CFEC" w14:textId="77777777" w:rsidR="002B3C6C" w:rsidRDefault="00285067">
            <w:pPr>
              <w:pStyle w:val="TableParagraph"/>
              <w:tabs>
                <w:tab w:val="left" w:pos="918"/>
              </w:tabs>
              <w:spacing w:line="240" w:lineRule="auto"/>
              <w:ind w:left="287"/>
              <w:rPr>
                <w:sz w:val="20"/>
              </w:rPr>
            </w:pPr>
            <w:r>
              <w:rPr>
                <w:spacing w:val="-5"/>
                <w:sz w:val="20"/>
              </w:rPr>
              <w:t>ou</w:t>
            </w:r>
            <w:r>
              <w:rPr>
                <w:sz w:val="20"/>
              </w:rPr>
              <w:tab/>
            </w:r>
            <w:r>
              <w:rPr>
                <w:spacing w:val="-5"/>
                <w:sz w:val="20"/>
              </w:rPr>
              <w:t>bon</w:t>
            </w:r>
          </w:p>
          <w:p w14:paraId="475A3141" w14:textId="77777777" w:rsidR="002B3C6C" w:rsidRDefault="00285067">
            <w:pPr>
              <w:pStyle w:val="TableParagraph"/>
              <w:spacing w:before="3" w:line="240" w:lineRule="auto"/>
              <w:ind w:left="287"/>
              <w:rPr>
                <w:sz w:val="20"/>
              </w:rPr>
            </w:pPr>
            <w:r>
              <w:rPr>
                <w:spacing w:val="-2"/>
                <w:sz w:val="20"/>
              </w:rPr>
              <w:t>de</w:t>
            </w:r>
            <w:r>
              <w:rPr>
                <w:spacing w:val="-13"/>
                <w:sz w:val="20"/>
              </w:rPr>
              <w:t xml:space="preserve"> </w:t>
            </w:r>
            <w:r>
              <w:rPr>
                <w:spacing w:val="-2"/>
                <w:sz w:val="20"/>
              </w:rPr>
              <w:t>commande</w:t>
            </w:r>
          </w:p>
        </w:tc>
      </w:tr>
      <w:tr w:rsidR="002B3C6C" w14:paraId="3BAB838A" w14:textId="77777777">
        <w:trPr>
          <w:trHeight w:val="587"/>
        </w:trPr>
        <w:tc>
          <w:tcPr>
            <w:tcW w:w="3399" w:type="dxa"/>
          </w:tcPr>
          <w:p w14:paraId="76C352EE" w14:textId="77777777" w:rsidR="002B3C6C" w:rsidRDefault="00285067">
            <w:pPr>
              <w:pStyle w:val="TableParagraph"/>
              <w:spacing w:before="114" w:line="240" w:lineRule="auto"/>
              <w:ind w:left="371"/>
              <w:rPr>
                <w:sz w:val="20"/>
              </w:rPr>
            </w:pPr>
            <w:r>
              <w:rPr>
                <w:spacing w:val="-2"/>
                <w:sz w:val="20"/>
              </w:rPr>
              <w:t>Emprunts</w:t>
            </w:r>
          </w:p>
        </w:tc>
        <w:tc>
          <w:tcPr>
            <w:tcW w:w="3968" w:type="dxa"/>
            <w:gridSpan w:val="3"/>
          </w:tcPr>
          <w:p w14:paraId="3E517D5B" w14:textId="77777777" w:rsidR="002B3C6C" w:rsidRDefault="00285067">
            <w:pPr>
              <w:pStyle w:val="TableParagraph"/>
              <w:spacing w:before="107" w:line="230" w:lineRule="atLeast"/>
              <w:ind w:left="360" w:right="647"/>
              <w:rPr>
                <w:sz w:val="20"/>
              </w:rPr>
            </w:pPr>
            <w:r>
              <w:rPr>
                <w:sz w:val="20"/>
              </w:rPr>
              <w:t>Saisie</w:t>
            </w:r>
            <w:r>
              <w:rPr>
                <w:spacing w:val="-11"/>
                <w:sz w:val="20"/>
              </w:rPr>
              <w:t xml:space="preserve"> </w:t>
            </w:r>
            <w:r>
              <w:rPr>
                <w:sz w:val="20"/>
              </w:rPr>
              <w:t>de</w:t>
            </w:r>
            <w:r>
              <w:rPr>
                <w:spacing w:val="-10"/>
                <w:sz w:val="20"/>
              </w:rPr>
              <w:t xml:space="preserve"> </w:t>
            </w:r>
            <w:r>
              <w:rPr>
                <w:sz w:val="20"/>
              </w:rPr>
              <w:t>l’emprunt</w:t>
            </w:r>
            <w:r>
              <w:rPr>
                <w:spacing w:val="-11"/>
                <w:sz w:val="20"/>
              </w:rPr>
              <w:t xml:space="preserve"> </w:t>
            </w:r>
            <w:r>
              <w:rPr>
                <w:sz w:val="20"/>
              </w:rPr>
              <w:t>dans</w:t>
            </w:r>
            <w:r>
              <w:rPr>
                <w:spacing w:val="-10"/>
                <w:sz w:val="20"/>
              </w:rPr>
              <w:t xml:space="preserve"> </w:t>
            </w:r>
            <w:r>
              <w:rPr>
                <w:sz w:val="20"/>
              </w:rPr>
              <w:t>le logiciel de comptabilité</w:t>
            </w:r>
          </w:p>
        </w:tc>
        <w:tc>
          <w:tcPr>
            <w:tcW w:w="2979" w:type="dxa"/>
            <w:gridSpan w:val="2"/>
          </w:tcPr>
          <w:p w14:paraId="5742E080" w14:textId="77777777" w:rsidR="002B3C6C" w:rsidRDefault="00285067">
            <w:pPr>
              <w:pStyle w:val="TableParagraph"/>
              <w:spacing w:line="240" w:lineRule="auto"/>
              <w:ind w:left="335"/>
              <w:rPr>
                <w:sz w:val="20"/>
              </w:rPr>
            </w:pPr>
            <w:r>
              <w:rPr>
                <w:sz w:val="20"/>
              </w:rPr>
              <w:t>Décision</w:t>
            </w:r>
            <w:r>
              <w:rPr>
                <w:spacing w:val="-14"/>
                <w:sz w:val="20"/>
              </w:rPr>
              <w:t xml:space="preserve"> </w:t>
            </w:r>
            <w:r>
              <w:rPr>
                <w:sz w:val="20"/>
              </w:rPr>
              <w:t>ou</w:t>
            </w:r>
            <w:r>
              <w:rPr>
                <w:spacing w:val="-13"/>
                <w:sz w:val="20"/>
              </w:rPr>
              <w:t xml:space="preserve"> </w:t>
            </w:r>
            <w:r>
              <w:rPr>
                <w:sz w:val="20"/>
              </w:rPr>
              <w:t>délibération</w:t>
            </w:r>
            <w:r>
              <w:rPr>
                <w:spacing w:val="-14"/>
                <w:sz w:val="20"/>
              </w:rPr>
              <w:t xml:space="preserve"> </w:t>
            </w:r>
            <w:r>
              <w:rPr>
                <w:sz w:val="20"/>
              </w:rPr>
              <w:t xml:space="preserve">+ </w:t>
            </w:r>
            <w:r>
              <w:rPr>
                <w:spacing w:val="-2"/>
                <w:sz w:val="20"/>
              </w:rPr>
              <w:t>contrat</w:t>
            </w:r>
          </w:p>
        </w:tc>
      </w:tr>
      <w:tr w:rsidR="002B3C6C" w14:paraId="53F660CF" w14:textId="77777777">
        <w:trPr>
          <w:trHeight w:val="587"/>
        </w:trPr>
        <w:tc>
          <w:tcPr>
            <w:tcW w:w="3399" w:type="dxa"/>
          </w:tcPr>
          <w:p w14:paraId="3DE21455" w14:textId="77777777" w:rsidR="002B3C6C" w:rsidRDefault="00285067">
            <w:pPr>
              <w:pStyle w:val="TableParagraph"/>
              <w:spacing w:line="222" w:lineRule="exact"/>
              <w:ind w:left="333"/>
              <w:rPr>
                <w:sz w:val="20"/>
              </w:rPr>
            </w:pPr>
            <w:r>
              <w:rPr>
                <w:sz w:val="20"/>
              </w:rPr>
              <w:t>Paye,</w:t>
            </w:r>
            <w:r>
              <w:rPr>
                <w:spacing w:val="-11"/>
                <w:sz w:val="20"/>
              </w:rPr>
              <w:t xml:space="preserve"> </w:t>
            </w:r>
            <w:r>
              <w:rPr>
                <w:spacing w:val="-2"/>
                <w:sz w:val="20"/>
              </w:rPr>
              <w:t>indemnités.</w:t>
            </w:r>
          </w:p>
        </w:tc>
        <w:tc>
          <w:tcPr>
            <w:tcW w:w="1663" w:type="dxa"/>
            <w:tcBorders>
              <w:right w:val="nil"/>
            </w:tcBorders>
          </w:tcPr>
          <w:p w14:paraId="2532DA7F" w14:textId="77777777" w:rsidR="002B3C6C" w:rsidRDefault="00285067">
            <w:pPr>
              <w:pStyle w:val="TableParagraph"/>
              <w:spacing w:before="107" w:line="230" w:lineRule="atLeast"/>
              <w:ind w:left="360" w:right="24"/>
              <w:rPr>
                <w:sz w:val="20"/>
              </w:rPr>
            </w:pPr>
            <w:r>
              <w:rPr>
                <w:spacing w:val="-2"/>
                <w:sz w:val="20"/>
              </w:rPr>
              <w:t xml:space="preserve">Engagement </w:t>
            </w:r>
            <w:r>
              <w:rPr>
                <w:sz w:val="20"/>
              </w:rPr>
              <w:t>début</w:t>
            </w:r>
            <w:r>
              <w:rPr>
                <w:spacing w:val="-14"/>
                <w:sz w:val="20"/>
              </w:rPr>
              <w:t xml:space="preserve"> </w:t>
            </w:r>
            <w:r>
              <w:rPr>
                <w:sz w:val="20"/>
              </w:rPr>
              <w:t>d’année</w:t>
            </w:r>
          </w:p>
        </w:tc>
        <w:tc>
          <w:tcPr>
            <w:tcW w:w="1225" w:type="dxa"/>
            <w:tcBorders>
              <w:left w:val="nil"/>
              <w:right w:val="nil"/>
            </w:tcBorders>
          </w:tcPr>
          <w:p w14:paraId="2AF4F6E8" w14:textId="77777777" w:rsidR="002B3C6C" w:rsidRDefault="00285067">
            <w:pPr>
              <w:pStyle w:val="TableParagraph"/>
              <w:spacing w:before="126" w:line="240" w:lineRule="auto"/>
              <w:ind w:left="52"/>
              <w:rPr>
                <w:sz w:val="20"/>
              </w:rPr>
            </w:pPr>
            <w:r>
              <w:rPr>
                <w:spacing w:val="-2"/>
                <w:sz w:val="20"/>
              </w:rPr>
              <w:t>provisionnel</w:t>
            </w:r>
          </w:p>
        </w:tc>
        <w:tc>
          <w:tcPr>
            <w:tcW w:w="1080" w:type="dxa"/>
            <w:tcBorders>
              <w:left w:val="nil"/>
            </w:tcBorders>
          </w:tcPr>
          <w:p w14:paraId="12B0E1AC" w14:textId="77777777" w:rsidR="002B3C6C" w:rsidRDefault="00285067">
            <w:pPr>
              <w:pStyle w:val="TableParagraph"/>
              <w:spacing w:before="126" w:line="240" w:lineRule="auto"/>
              <w:ind w:left="112"/>
              <w:rPr>
                <w:sz w:val="20"/>
              </w:rPr>
            </w:pPr>
            <w:r>
              <w:rPr>
                <w:spacing w:val="-5"/>
                <w:sz w:val="20"/>
              </w:rPr>
              <w:t>en</w:t>
            </w:r>
          </w:p>
        </w:tc>
        <w:tc>
          <w:tcPr>
            <w:tcW w:w="2979" w:type="dxa"/>
            <w:gridSpan w:val="2"/>
          </w:tcPr>
          <w:p w14:paraId="26CE5096" w14:textId="77777777" w:rsidR="002B3C6C" w:rsidRDefault="00285067">
            <w:pPr>
              <w:pStyle w:val="TableParagraph"/>
              <w:spacing w:line="222" w:lineRule="exact"/>
              <w:ind w:left="335"/>
              <w:rPr>
                <w:sz w:val="20"/>
              </w:rPr>
            </w:pPr>
            <w:r>
              <w:rPr>
                <w:spacing w:val="-2"/>
                <w:sz w:val="20"/>
              </w:rPr>
              <w:t>Arrêtés</w:t>
            </w:r>
            <w:r>
              <w:rPr>
                <w:spacing w:val="-3"/>
                <w:sz w:val="20"/>
              </w:rPr>
              <w:t xml:space="preserve"> </w:t>
            </w:r>
            <w:r>
              <w:rPr>
                <w:spacing w:val="-2"/>
                <w:sz w:val="20"/>
              </w:rPr>
              <w:t>Délibérations</w:t>
            </w:r>
          </w:p>
        </w:tc>
      </w:tr>
    </w:tbl>
    <w:p w14:paraId="2DECC8A1" w14:textId="77777777" w:rsidR="002B3C6C" w:rsidRDefault="002B3C6C">
      <w:pPr>
        <w:pStyle w:val="Corpsdetexte"/>
        <w:spacing w:before="7"/>
        <w:rPr>
          <w:rFonts w:ascii="Arial"/>
          <w:b/>
        </w:rPr>
      </w:pPr>
    </w:p>
    <w:p w14:paraId="6FD9A3C0" w14:textId="77777777" w:rsidR="002B3C6C" w:rsidRDefault="00285067">
      <w:pPr>
        <w:ind w:left="741"/>
        <w:rPr>
          <w:rFonts w:ascii="Arial" w:hAnsi="Arial"/>
          <w:i/>
        </w:rPr>
      </w:pPr>
      <w:r>
        <w:rPr>
          <w:rFonts w:ascii="Arial" w:hAnsi="Arial"/>
          <w:i/>
        </w:rPr>
        <w:t>Seuils</w:t>
      </w:r>
      <w:r>
        <w:rPr>
          <w:rFonts w:ascii="Arial" w:hAnsi="Arial"/>
          <w:i/>
          <w:spacing w:val="34"/>
        </w:rPr>
        <w:t xml:space="preserve"> </w:t>
      </w:r>
      <w:r>
        <w:rPr>
          <w:rFonts w:ascii="Arial" w:hAnsi="Arial"/>
          <w:i/>
        </w:rPr>
        <w:t>de</w:t>
      </w:r>
      <w:r>
        <w:rPr>
          <w:rFonts w:ascii="Arial" w:hAnsi="Arial"/>
          <w:i/>
          <w:spacing w:val="33"/>
        </w:rPr>
        <w:t xml:space="preserve"> </w:t>
      </w:r>
      <w:r>
        <w:rPr>
          <w:rFonts w:ascii="Arial" w:hAnsi="Arial"/>
          <w:i/>
        </w:rPr>
        <w:t>passation</w:t>
      </w:r>
      <w:r>
        <w:rPr>
          <w:rFonts w:ascii="Arial" w:hAnsi="Arial"/>
          <w:i/>
          <w:spacing w:val="33"/>
        </w:rPr>
        <w:t xml:space="preserve"> </w:t>
      </w:r>
      <w:r>
        <w:rPr>
          <w:rFonts w:ascii="Arial" w:hAnsi="Arial"/>
          <w:i/>
        </w:rPr>
        <w:t>des</w:t>
      </w:r>
      <w:r>
        <w:rPr>
          <w:rFonts w:ascii="Arial" w:hAnsi="Arial"/>
          <w:i/>
          <w:spacing w:val="31"/>
        </w:rPr>
        <w:t xml:space="preserve"> </w:t>
      </w:r>
      <w:r>
        <w:rPr>
          <w:rFonts w:ascii="Arial" w:hAnsi="Arial"/>
          <w:i/>
        </w:rPr>
        <w:t>marchés</w:t>
      </w:r>
      <w:r>
        <w:rPr>
          <w:rFonts w:ascii="Arial" w:hAnsi="Arial"/>
          <w:i/>
          <w:spacing w:val="34"/>
        </w:rPr>
        <w:t xml:space="preserve"> </w:t>
      </w:r>
      <w:r>
        <w:rPr>
          <w:rFonts w:ascii="Arial" w:hAnsi="Arial"/>
          <w:i/>
        </w:rPr>
        <w:t>publics</w:t>
      </w:r>
      <w:r>
        <w:rPr>
          <w:rFonts w:ascii="Arial" w:hAnsi="Arial"/>
          <w:i/>
          <w:spacing w:val="34"/>
        </w:rPr>
        <w:t xml:space="preserve"> </w:t>
      </w:r>
      <w:r>
        <w:rPr>
          <w:rFonts w:ascii="Arial" w:hAnsi="Arial"/>
          <w:i/>
        </w:rPr>
        <w:t>sous</w:t>
      </w:r>
      <w:r>
        <w:rPr>
          <w:rFonts w:ascii="Arial" w:hAnsi="Arial"/>
          <w:i/>
          <w:spacing w:val="31"/>
        </w:rPr>
        <w:t xml:space="preserve"> </w:t>
      </w:r>
      <w:r>
        <w:rPr>
          <w:rFonts w:ascii="Arial" w:hAnsi="Arial"/>
          <w:i/>
        </w:rPr>
        <w:t>réserves</w:t>
      </w:r>
      <w:r>
        <w:rPr>
          <w:rFonts w:ascii="Arial" w:hAnsi="Arial"/>
          <w:i/>
          <w:spacing w:val="31"/>
        </w:rPr>
        <w:t xml:space="preserve"> </w:t>
      </w:r>
      <w:r>
        <w:rPr>
          <w:rFonts w:ascii="Arial" w:hAnsi="Arial"/>
          <w:i/>
        </w:rPr>
        <w:t>des</w:t>
      </w:r>
      <w:r>
        <w:rPr>
          <w:rFonts w:ascii="Arial" w:hAnsi="Arial"/>
          <w:i/>
          <w:spacing w:val="31"/>
        </w:rPr>
        <w:t xml:space="preserve"> </w:t>
      </w:r>
      <w:r>
        <w:rPr>
          <w:rFonts w:ascii="Arial" w:hAnsi="Arial"/>
          <w:i/>
        </w:rPr>
        <w:t>modifications</w:t>
      </w:r>
      <w:r>
        <w:rPr>
          <w:rFonts w:ascii="Arial" w:hAnsi="Arial"/>
          <w:i/>
          <w:spacing w:val="33"/>
        </w:rPr>
        <w:t xml:space="preserve"> </w:t>
      </w:r>
      <w:r>
        <w:rPr>
          <w:rFonts w:ascii="Arial" w:hAnsi="Arial"/>
          <w:i/>
        </w:rPr>
        <w:t>règlementaires ultérieures à l’adoption du présent règlement.</w:t>
      </w:r>
    </w:p>
    <w:p w14:paraId="0B6BDFBC" w14:textId="77777777" w:rsidR="002B3C6C" w:rsidRDefault="002B3C6C">
      <w:pPr>
        <w:pStyle w:val="Corpsdetexte"/>
        <w:rPr>
          <w:rFonts w:ascii="Arial"/>
          <w:i/>
          <w:sz w:val="24"/>
        </w:rPr>
      </w:pPr>
    </w:p>
    <w:p w14:paraId="4472E0D3" w14:textId="77777777" w:rsidR="002B3C6C" w:rsidRDefault="002B3C6C">
      <w:pPr>
        <w:pStyle w:val="Corpsdetexte"/>
        <w:rPr>
          <w:rFonts w:ascii="Arial"/>
          <w:i/>
          <w:sz w:val="24"/>
        </w:rPr>
      </w:pPr>
    </w:p>
    <w:p w14:paraId="0627DAF8" w14:textId="77777777" w:rsidR="002B3C6C" w:rsidRDefault="002B3C6C">
      <w:pPr>
        <w:pStyle w:val="Corpsdetexte"/>
        <w:spacing w:before="10"/>
        <w:rPr>
          <w:rFonts w:ascii="Arial"/>
          <w:i/>
          <w:sz w:val="25"/>
        </w:rPr>
      </w:pPr>
    </w:p>
    <w:p w14:paraId="4208072D" w14:textId="77777777" w:rsidR="002B3C6C" w:rsidRDefault="00285067">
      <w:pPr>
        <w:pStyle w:val="Titre1"/>
        <w:spacing w:before="1"/>
      </w:pPr>
      <w:bookmarkStart w:id="17" w:name="_bookmark17"/>
      <w:bookmarkEnd w:id="17"/>
      <w:r>
        <w:t>TITRE</w:t>
      </w:r>
      <w:r>
        <w:rPr>
          <w:spacing w:val="-9"/>
        </w:rPr>
        <w:t xml:space="preserve"> </w:t>
      </w:r>
      <w:r>
        <w:t>3</w:t>
      </w:r>
      <w:r>
        <w:rPr>
          <w:spacing w:val="-10"/>
        </w:rPr>
        <w:t xml:space="preserve"> </w:t>
      </w:r>
      <w:r>
        <w:t>-</w:t>
      </w:r>
      <w:r>
        <w:rPr>
          <w:spacing w:val="-5"/>
        </w:rPr>
        <w:t xml:space="preserve"> </w:t>
      </w:r>
      <w:r>
        <w:t>LA</w:t>
      </w:r>
      <w:r>
        <w:rPr>
          <w:spacing w:val="-16"/>
        </w:rPr>
        <w:t xml:space="preserve"> </w:t>
      </w:r>
      <w:r>
        <w:t>GESTION</w:t>
      </w:r>
      <w:r>
        <w:rPr>
          <w:spacing w:val="-8"/>
        </w:rPr>
        <w:t xml:space="preserve"> </w:t>
      </w:r>
      <w:r>
        <w:t>PLURIANNUELLE</w:t>
      </w:r>
      <w:r>
        <w:rPr>
          <w:spacing w:val="-5"/>
        </w:rPr>
        <w:t xml:space="preserve"> </w:t>
      </w:r>
      <w:r>
        <w:t>DES</w:t>
      </w:r>
      <w:r>
        <w:rPr>
          <w:spacing w:val="-4"/>
        </w:rPr>
        <w:t xml:space="preserve"> </w:t>
      </w:r>
      <w:r>
        <w:rPr>
          <w:spacing w:val="-2"/>
        </w:rPr>
        <w:t>CREDITS</w:t>
      </w:r>
    </w:p>
    <w:p w14:paraId="49083432" w14:textId="77777777" w:rsidR="002B3C6C" w:rsidRDefault="002B3C6C">
      <w:pPr>
        <w:pStyle w:val="Corpsdetexte"/>
        <w:spacing w:before="7"/>
        <w:rPr>
          <w:rFonts w:ascii="Arial"/>
          <w:b/>
          <w:sz w:val="25"/>
        </w:rPr>
      </w:pPr>
    </w:p>
    <w:p w14:paraId="5AC73CC0" w14:textId="77777777" w:rsidR="002B3C6C" w:rsidRDefault="00285067">
      <w:pPr>
        <w:pStyle w:val="Titre2"/>
      </w:pPr>
      <w:bookmarkStart w:id="18" w:name="_bookmark18"/>
      <w:bookmarkEnd w:id="18"/>
      <w:r>
        <w:t>Section</w:t>
      </w:r>
      <w:r>
        <w:rPr>
          <w:spacing w:val="-6"/>
        </w:rPr>
        <w:t xml:space="preserve"> </w:t>
      </w:r>
      <w:r>
        <w:t>1</w:t>
      </w:r>
      <w:r>
        <w:rPr>
          <w:spacing w:val="-8"/>
        </w:rPr>
        <w:t xml:space="preserve"> </w:t>
      </w:r>
      <w:r>
        <w:t>:</w:t>
      </w:r>
      <w:r>
        <w:rPr>
          <w:spacing w:val="-4"/>
        </w:rPr>
        <w:t xml:space="preserve"> </w:t>
      </w:r>
      <w:r>
        <w:rPr>
          <w:spacing w:val="-2"/>
        </w:rPr>
        <w:t>Définition</w:t>
      </w:r>
    </w:p>
    <w:p w14:paraId="287282BE" w14:textId="77777777" w:rsidR="002B3C6C" w:rsidRDefault="002B3C6C">
      <w:pPr>
        <w:pStyle w:val="Corpsdetexte"/>
        <w:spacing w:before="8"/>
        <w:rPr>
          <w:rFonts w:ascii="Arial"/>
          <w:b/>
          <w:sz w:val="23"/>
        </w:rPr>
      </w:pPr>
    </w:p>
    <w:p w14:paraId="4C0E8991" w14:textId="77777777" w:rsidR="002B3C6C" w:rsidRDefault="00285067">
      <w:pPr>
        <w:pStyle w:val="Corpsdetexte"/>
        <w:ind w:left="741" w:right="746"/>
        <w:jc w:val="both"/>
      </w:pPr>
      <w:r>
        <w:t>La</w:t>
      </w:r>
      <w:r>
        <w:rPr>
          <w:spacing w:val="-10"/>
        </w:rPr>
        <w:t xml:space="preserve"> </w:t>
      </w:r>
      <w:r>
        <w:t>nomenclature</w:t>
      </w:r>
      <w:r>
        <w:rPr>
          <w:spacing w:val="-11"/>
        </w:rPr>
        <w:t xml:space="preserve"> </w:t>
      </w:r>
      <w:r>
        <w:t>budgétaire</w:t>
      </w:r>
      <w:r>
        <w:rPr>
          <w:spacing w:val="-9"/>
        </w:rPr>
        <w:t xml:space="preserve"> </w:t>
      </w:r>
      <w:r>
        <w:t>et</w:t>
      </w:r>
      <w:r>
        <w:rPr>
          <w:spacing w:val="-11"/>
        </w:rPr>
        <w:t xml:space="preserve"> </w:t>
      </w:r>
      <w:r>
        <w:t>comptable</w:t>
      </w:r>
      <w:r>
        <w:rPr>
          <w:spacing w:val="-10"/>
        </w:rPr>
        <w:t xml:space="preserve"> </w:t>
      </w:r>
      <w:r>
        <w:t>M57</w:t>
      </w:r>
      <w:r>
        <w:rPr>
          <w:spacing w:val="-10"/>
        </w:rPr>
        <w:t xml:space="preserve"> </w:t>
      </w:r>
      <w:r>
        <w:t>prévoit</w:t>
      </w:r>
      <w:r>
        <w:rPr>
          <w:spacing w:val="-8"/>
        </w:rPr>
        <w:t xml:space="preserve"> </w:t>
      </w:r>
      <w:r>
        <w:t>la</w:t>
      </w:r>
      <w:r>
        <w:rPr>
          <w:spacing w:val="-10"/>
        </w:rPr>
        <w:t xml:space="preserve"> </w:t>
      </w:r>
      <w:r>
        <w:t>possibilité</w:t>
      </w:r>
      <w:r>
        <w:rPr>
          <w:spacing w:val="-10"/>
        </w:rPr>
        <w:t xml:space="preserve"> </w:t>
      </w:r>
      <w:r>
        <w:t>de</w:t>
      </w:r>
      <w:r>
        <w:rPr>
          <w:spacing w:val="-10"/>
        </w:rPr>
        <w:t xml:space="preserve"> </w:t>
      </w:r>
      <w:r>
        <w:t>recourir</w:t>
      </w:r>
      <w:r>
        <w:rPr>
          <w:spacing w:val="-8"/>
        </w:rPr>
        <w:t xml:space="preserve"> </w:t>
      </w:r>
      <w:r>
        <w:t>à</w:t>
      </w:r>
      <w:r>
        <w:rPr>
          <w:spacing w:val="39"/>
        </w:rPr>
        <w:t xml:space="preserve"> </w:t>
      </w:r>
      <w:r>
        <w:t>la</w:t>
      </w:r>
      <w:r>
        <w:rPr>
          <w:spacing w:val="-10"/>
        </w:rPr>
        <w:t xml:space="preserve"> </w:t>
      </w:r>
      <w:r>
        <w:t>procédure de gestion par autorisations de programmes pour les dépenses d’investissement</w:t>
      </w:r>
      <w:r w:rsidR="00CE38EC">
        <w:t xml:space="preserve"> et </w:t>
      </w:r>
      <w:r w:rsidR="00106E57">
        <w:t xml:space="preserve">par autorisations d’engagement pour les dépenses </w:t>
      </w:r>
      <w:r w:rsidR="00CE38EC">
        <w:t>de fonctionnement</w:t>
      </w:r>
      <w:r>
        <w:t xml:space="preserve">. Cette modalité de gestion permet à la </w:t>
      </w:r>
      <w:r w:rsidR="00512269">
        <w:t>collectivité</w:t>
      </w:r>
      <w:r>
        <w:t xml:space="preserve"> de ne pas faire supporter à son budget annuel l’intégralité d’une dépense pluriannuelle, mais les seules dépenses à régler au cours de </w:t>
      </w:r>
      <w:r>
        <w:rPr>
          <w:spacing w:val="-2"/>
        </w:rPr>
        <w:t>l’exercice.</w:t>
      </w:r>
    </w:p>
    <w:p w14:paraId="64C051A5" w14:textId="77777777" w:rsidR="002B3C6C" w:rsidRDefault="002B3C6C">
      <w:pPr>
        <w:pStyle w:val="Corpsdetexte"/>
        <w:spacing w:before="1"/>
      </w:pPr>
    </w:p>
    <w:p w14:paraId="41091C34" w14:textId="77777777" w:rsidR="002B3C6C" w:rsidRDefault="00285067" w:rsidP="00CE38EC">
      <w:pPr>
        <w:pStyle w:val="Corpsdetexte"/>
        <w:ind w:left="741" w:right="751"/>
        <w:jc w:val="both"/>
      </w:pPr>
      <w:r>
        <w:t>Les</w:t>
      </w:r>
      <w:r>
        <w:rPr>
          <w:spacing w:val="-9"/>
        </w:rPr>
        <w:t xml:space="preserve"> </w:t>
      </w:r>
      <w:r>
        <w:t>autorisations</w:t>
      </w:r>
      <w:r>
        <w:rPr>
          <w:spacing w:val="-9"/>
        </w:rPr>
        <w:t xml:space="preserve"> </w:t>
      </w:r>
      <w:r>
        <w:t>de</w:t>
      </w:r>
      <w:r>
        <w:rPr>
          <w:spacing w:val="-10"/>
        </w:rPr>
        <w:t xml:space="preserve"> </w:t>
      </w:r>
      <w:r>
        <w:t>programme</w:t>
      </w:r>
      <w:r>
        <w:rPr>
          <w:spacing w:val="-9"/>
        </w:rPr>
        <w:t xml:space="preserve"> </w:t>
      </w:r>
      <w:r>
        <w:t>(AP)</w:t>
      </w:r>
      <w:r w:rsidR="00106E57">
        <w:t>/ autorisations d’engagement (AE)</w:t>
      </w:r>
      <w:r>
        <w:rPr>
          <w:spacing w:val="-11"/>
        </w:rPr>
        <w:t xml:space="preserve"> </w:t>
      </w:r>
      <w:r>
        <w:t>représentent</w:t>
      </w:r>
      <w:r>
        <w:rPr>
          <w:spacing w:val="-8"/>
        </w:rPr>
        <w:t xml:space="preserve"> </w:t>
      </w:r>
      <w:r>
        <w:t>la</w:t>
      </w:r>
      <w:r>
        <w:rPr>
          <w:spacing w:val="-9"/>
        </w:rPr>
        <w:t xml:space="preserve"> </w:t>
      </w:r>
      <w:r>
        <w:t>limite</w:t>
      </w:r>
      <w:r>
        <w:rPr>
          <w:spacing w:val="-9"/>
        </w:rPr>
        <w:t xml:space="preserve"> </w:t>
      </w:r>
      <w:r>
        <w:t>supérieure</w:t>
      </w:r>
      <w:r>
        <w:rPr>
          <w:spacing w:val="-9"/>
        </w:rPr>
        <w:t xml:space="preserve"> </w:t>
      </w:r>
      <w:r>
        <w:t>des</w:t>
      </w:r>
      <w:r>
        <w:rPr>
          <w:spacing w:val="-12"/>
        </w:rPr>
        <w:t xml:space="preserve"> </w:t>
      </w:r>
      <w:r>
        <w:t>dépenses</w:t>
      </w:r>
      <w:r>
        <w:rPr>
          <w:spacing w:val="-9"/>
        </w:rPr>
        <w:t xml:space="preserve"> </w:t>
      </w:r>
      <w:r>
        <w:t>pouvant être</w:t>
      </w:r>
      <w:r>
        <w:rPr>
          <w:spacing w:val="40"/>
        </w:rPr>
        <w:t xml:space="preserve"> </w:t>
      </w:r>
      <w:r>
        <w:t>engagées</w:t>
      </w:r>
      <w:r>
        <w:rPr>
          <w:spacing w:val="40"/>
        </w:rPr>
        <w:t xml:space="preserve"> </w:t>
      </w:r>
      <w:r>
        <w:t>pour</w:t>
      </w:r>
      <w:r>
        <w:rPr>
          <w:spacing w:val="40"/>
        </w:rPr>
        <w:t xml:space="preserve"> </w:t>
      </w:r>
      <w:r>
        <w:t>le</w:t>
      </w:r>
      <w:r>
        <w:rPr>
          <w:spacing w:val="40"/>
        </w:rPr>
        <w:t xml:space="preserve"> </w:t>
      </w:r>
      <w:r>
        <w:t>financement</w:t>
      </w:r>
      <w:r>
        <w:rPr>
          <w:spacing w:val="40"/>
        </w:rPr>
        <w:t xml:space="preserve"> </w:t>
      </w:r>
      <w:r>
        <w:t>des</w:t>
      </w:r>
      <w:r>
        <w:rPr>
          <w:spacing w:val="40"/>
        </w:rPr>
        <w:t xml:space="preserve"> </w:t>
      </w:r>
      <w:r>
        <w:t>investissements</w:t>
      </w:r>
      <w:r w:rsidR="00CE38EC">
        <w:t xml:space="preserve"> </w:t>
      </w:r>
      <w:r w:rsidR="00CE38EC">
        <w:lastRenderedPageBreak/>
        <w:t>ou du fonctionnement</w:t>
      </w:r>
      <w:r>
        <w:t>.</w:t>
      </w:r>
      <w:r>
        <w:rPr>
          <w:spacing w:val="40"/>
        </w:rPr>
        <w:t xml:space="preserve"> </w:t>
      </w:r>
      <w:r>
        <w:t>Elles</w:t>
      </w:r>
      <w:r>
        <w:rPr>
          <w:spacing w:val="40"/>
        </w:rPr>
        <w:t xml:space="preserve"> </w:t>
      </w:r>
      <w:r>
        <w:t>demeurent</w:t>
      </w:r>
      <w:r>
        <w:rPr>
          <w:spacing w:val="40"/>
        </w:rPr>
        <w:t xml:space="preserve"> </w:t>
      </w:r>
      <w:r>
        <w:t>valables</w:t>
      </w:r>
      <w:r>
        <w:rPr>
          <w:spacing w:val="40"/>
        </w:rPr>
        <w:t xml:space="preserve"> </w:t>
      </w:r>
      <w:r>
        <w:t>sans</w:t>
      </w:r>
      <w:r w:rsidR="00CE38EC">
        <w:t xml:space="preserve"> </w:t>
      </w:r>
      <w:r>
        <w:t>limitation</w:t>
      </w:r>
      <w:r>
        <w:rPr>
          <w:spacing w:val="-6"/>
        </w:rPr>
        <w:t xml:space="preserve"> </w:t>
      </w:r>
      <w:r>
        <w:t>de</w:t>
      </w:r>
      <w:r>
        <w:rPr>
          <w:spacing w:val="-7"/>
        </w:rPr>
        <w:t xml:space="preserve"> </w:t>
      </w:r>
      <w:r>
        <w:t>durée</w:t>
      </w:r>
      <w:r>
        <w:rPr>
          <w:spacing w:val="-10"/>
        </w:rPr>
        <w:t xml:space="preserve"> </w:t>
      </w:r>
      <w:r>
        <w:t>jusqu’à</w:t>
      </w:r>
      <w:r>
        <w:rPr>
          <w:spacing w:val="-5"/>
        </w:rPr>
        <w:t xml:space="preserve"> </w:t>
      </w:r>
      <w:r>
        <w:t>ce</w:t>
      </w:r>
      <w:r>
        <w:rPr>
          <w:spacing w:val="-9"/>
        </w:rPr>
        <w:t xml:space="preserve"> </w:t>
      </w:r>
      <w:r>
        <w:t>qu’il</w:t>
      </w:r>
      <w:r>
        <w:rPr>
          <w:spacing w:val="-5"/>
        </w:rPr>
        <w:t xml:space="preserve"> </w:t>
      </w:r>
      <w:r>
        <w:t>soit</w:t>
      </w:r>
      <w:r>
        <w:rPr>
          <w:spacing w:val="-3"/>
        </w:rPr>
        <w:t xml:space="preserve"> </w:t>
      </w:r>
      <w:r>
        <w:t>procédé</w:t>
      </w:r>
      <w:r>
        <w:rPr>
          <w:spacing w:val="-7"/>
        </w:rPr>
        <w:t xml:space="preserve"> </w:t>
      </w:r>
      <w:r>
        <w:t>à</w:t>
      </w:r>
      <w:r>
        <w:rPr>
          <w:spacing w:val="-7"/>
        </w:rPr>
        <w:t xml:space="preserve"> </w:t>
      </w:r>
      <w:r>
        <w:t>leur</w:t>
      </w:r>
      <w:r>
        <w:rPr>
          <w:spacing w:val="-5"/>
        </w:rPr>
        <w:t xml:space="preserve"> </w:t>
      </w:r>
      <w:r>
        <w:t>annulation.</w:t>
      </w:r>
      <w:r>
        <w:rPr>
          <w:spacing w:val="-3"/>
        </w:rPr>
        <w:t xml:space="preserve"> </w:t>
      </w:r>
      <w:r>
        <w:t>Elles</w:t>
      </w:r>
      <w:r>
        <w:rPr>
          <w:spacing w:val="-5"/>
        </w:rPr>
        <w:t xml:space="preserve"> </w:t>
      </w:r>
      <w:r>
        <w:t>peuvent</w:t>
      </w:r>
      <w:r>
        <w:rPr>
          <w:spacing w:val="-4"/>
        </w:rPr>
        <w:t xml:space="preserve"> </w:t>
      </w:r>
      <w:r>
        <w:t>être</w:t>
      </w:r>
      <w:r>
        <w:rPr>
          <w:spacing w:val="1"/>
        </w:rPr>
        <w:t xml:space="preserve"> </w:t>
      </w:r>
      <w:r>
        <w:rPr>
          <w:spacing w:val="-2"/>
        </w:rPr>
        <w:t>révisées.</w:t>
      </w:r>
    </w:p>
    <w:p w14:paraId="158BDAFF" w14:textId="77777777" w:rsidR="002B3C6C" w:rsidRDefault="002B3C6C">
      <w:pPr>
        <w:pStyle w:val="Corpsdetexte"/>
        <w:spacing w:before="9"/>
        <w:rPr>
          <w:sz w:val="21"/>
        </w:rPr>
      </w:pPr>
    </w:p>
    <w:p w14:paraId="315D35E4" w14:textId="77777777" w:rsidR="002B3C6C" w:rsidRDefault="00285067">
      <w:pPr>
        <w:pStyle w:val="Corpsdetexte"/>
        <w:spacing w:before="1" w:line="251" w:lineRule="exact"/>
        <w:ind w:left="741"/>
      </w:pPr>
      <w:r>
        <w:t>Chaque</w:t>
      </w:r>
      <w:r>
        <w:rPr>
          <w:spacing w:val="-7"/>
        </w:rPr>
        <w:t xml:space="preserve"> </w:t>
      </w:r>
      <w:r>
        <w:t>AP</w:t>
      </w:r>
      <w:r>
        <w:rPr>
          <w:spacing w:val="-9"/>
        </w:rPr>
        <w:t xml:space="preserve"> </w:t>
      </w:r>
      <w:r>
        <w:t>se</w:t>
      </w:r>
      <w:r>
        <w:rPr>
          <w:spacing w:val="-6"/>
        </w:rPr>
        <w:t xml:space="preserve"> </w:t>
      </w:r>
      <w:r>
        <w:t>caractérise</w:t>
      </w:r>
      <w:r>
        <w:rPr>
          <w:spacing w:val="-5"/>
        </w:rPr>
        <w:t xml:space="preserve"> </w:t>
      </w:r>
      <w:r>
        <w:t>par</w:t>
      </w:r>
      <w:r>
        <w:rPr>
          <w:spacing w:val="-7"/>
        </w:rPr>
        <w:t xml:space="preserve"> </w:t>
      </w:r>
      <w:r>
        <w:rPr>
          <w:spacing w:val="-10"/>
        </w:rPr>
        <w:t>:</w:t>
      </w:r>
    </w:p>
    <w:p w14:paraId="5FE929B8" w14:textId="77777777" w:rsidR="002B3C6C" w:rsidRDefault="00285067">
      <w:pPr>
        <w:pStyle w:val="Paragraphedeliste"/>
        <w:numPr>
          <w:ilvl w:val="0"/>
          <w:numId w:val="2"/>
        </w:numPr>
        <w:tabs>
          <w:tab w:val="left" w:pos="876"/>
        </w:tabs>
        <w:spacing w:line="251" w:lineRule="exact"/>
        <w:ind w:left="875" w:hanging="138"/>
      </w:pPr>
      <w:r>
        <w:t>Un</w:t>
      </w:r>
      <w:r>
        <w:rPr>
          <w:spacing w:val="-10"/>
        </w:rPr>
        <w:t xml:space="preserve"> </w:t>
      </w:r>
      <w:r>
        <w:t>millésime</w:t>
      </w:r>
      <w:r>
        <w:rPr>
          <w:spacing w:val="-5"/>
        </w:rPr>
        <w:t xml:space="preserve"> </w:t>
      </w:r>
      <w:r>
        <w:t>et</w:t>
      </w:r>
      <w:r>
        <w:rPr>
          <w:spacing w:val="-9"/>
        </w:rPr>
        <w:t xml:space="preserve"> </w:t>
      </w:r>
      <w:r>
        <w:t>une</w:t>
      </w:r>
      <w:r>
        <w:rPr>
          <w:spacing w:val="-9"/>
        </w:rPr>
        <w:t xml:space="preserve"> </w:t>
      </w:r>
      <w:r>
        <w:t>enveloppe</w:t>
      </w:r>
      <w:r>
        <w:rPr>
          <w:spacing w:val="-6"/>
        </w:rPr>
        <w:t xml:space="preserve"> </w:t>
      </w:r>
      <w:r>
        <w:t>de</w:t>
      </w:r>
      <w:r>
        <w:rPr>
          <w:spacing w:val="-12"/>
        </w:rPr>
        <w:t xml:space="preserve"> </w:t>
      </w:r>
      <w:r>
        <w:t>financement</w:t>
      </w:r>
      <w:r>
        <w:rPr>
          <w:spacing w:val="-8"/>
        </w:rPr>
        <w:t xml:space="preserve"> </w:t>
      </w:r>
      <w:r>
        <w:t>AP/EPCP</w:t>
      </w:r>
      <w:r>
        <w:rPr>
          <w:spacing w:val="-7"/>
        </w:rPr>
        <w:t xml:space="preserve"> </w:t>
      </w:r>
      <w:r>
        <w:rPr>
          <w:spacing w:val="-10"/>
        </w:rPr>
        <w:t>;</w:t>
      </w:r>
    </w:p>
    <w:p w14:paraId="0EF25309" w14:textId="77777777" w:rsidR="002B3C6C" w:rsidRDefault="00285067">
      <w:pPr>
        <w:pStyle w:val="Paragraphedeliste"/>
        <w:numPr>
          <w:ilvl w:val="0"/>
          <w:numId w:val="2"/>
        </w:numPr>
        <w:tabs>
          <w:tab w:val="left" w:pos="876"/>
        </w:tabs>
        <w:spacing w:line="252" w:lineRule="exact"/>
        <w:ind w:left="875" w:hanging="138"/>
      </w:pPr>
      <w:r>
        <w:t>Le</w:t>
      </w:r>
      <w:r>
        <w:rPr>
          <w:spacing w:val="-13"/>
        </w:rPr>
        <w:t xml:space="preserve"> </w:t>
      </w:r>
      <w:r>
        <w:t>programme</w:t>
      </w:r>
      <w:r>
        <w:rPr>
          <w:spacing w:val="-12"/>
        </w:rPr>
        <w:t xml:space="preserve"> </w:t>
      </w:r>
      <w:r>
        <w:t>de</w:t>
      </w:r>
      <w:r>
        <w:rPr>
          <w:spacing w:val="-11"/>
        </w:rPr>
        <w:t xml:space="preserve"> </w:t>
      </w:r>
      <w:r>
        <w:t>l’arborescence</w:t>
      </w:r>
      <w:r>
        <w:rPr>
          <w:spacing w:val="-7"/>
        </w:rPr>
        <w:t xml:space="preserve"> </w:t>
      </w:r>
      <w:r>
        <w:t>des</w:t>
      </w:r>
      <w:r>
        <w:rPr>
          <w:spacing w:val="-10"/>
        </w:rPr>
        <w:t xml:space="preserve"> </w:t>
      </w:r>
      <w:r>
        <w:t>politiques</w:t>
      </w:r>
      <w:r>
        <w:rPr>
          <w:spacing w:val="-10"/>
        </w:rPr>
        <w:t xml:space="preserve"> </w:t>
      </w:r>
      <w:r>
        <w:t>municipales</w:t>
      </w:r>
      <w:r>
        <w:rPr>
          <w:spacing w:val="-6"/>
        </w:rPr>
        <w:t xml:space="preserve"> </w:t>
      </w:r>
      <w:r>
        <w:t>auquel</w:t>
      </w:r>
      <w:r>
        <w:rPr>
          <w:spacing w:val="-9"/>
        </w:rPr>
        <w:t xml:space="preserve"> </w:t>
      </w:r>
      <w:r>
        <w:t>elle</w:t>
      </w:r>
      <w:r>
        <w:rPr>
          <w:spacing w:val="-11"/>
        </w:rPr>
        <w:t xml:space="preserve"> </w:t>
      </w:r>
      <w:r>
        <w:t>se</w:t>
      </w:r>
      <w:r>
        <w:rPr>
          <w:spacing w:val="-8"/>
        </w:rPr>
        <w:t xml:space="preserve"> </w:t>
      </w:r>
      <w:r>
        <w:t>rattache</w:t>
      </w:r>
      <w:r>
        <w:rPr>
          <w:spacing w:val="-7"/>
        </w:rPr>
        <w:t xml:space="preserve"> </w:t>
      </w:r>
      <w:r>
        <w:rPr>
          <w:spacing w:val="-10"/>
        </w:rPr>
        <w:t>;</w:t>
      </w:r>
    </w:p>
    <w:p w14:paraId="016835EC" w14:textId="77777777" w:rsidR="002B3C6C" w:rsidRDefault="00285067">
      <w:pPr>
        <w:pStyle w:val="Paragraphedeliste"/>
        <w:numPr>
          <w:ilvl w:val="0"/>
          <w:numId w:val="2"/>
        </w:numPr>
        <w:tabs>
          <w:tab w:val="left" w:pos="876"/>
        </w:tabs>
        <w:spacing w:before="6"/>
        <w:ind w:left="875" w:hanging="138"/>
      </w:pPr>
      <w:r>
        <w:t>Un</w:t>
      </w:r>
      <w:r>
        <w:rPr>
          <w:spacing w:val="-10"/>
        </w:rPr>
        <w:t xml:space="preserve"> </w:t>
      </w:r>
      <w:r>
        <w:t>échéancier</w:t>
      </w:r>
      <w:r>
        <w:rPr>
          <w:spacing w:val="-7"/>
        </w:rPr>
        <w:t xml:space="preserve"> </w:t>
      </w:r>
      <w:r>
        <w:t>prévisionnel</w:t>
      </w:r>
      <w:r>
        <w:rPr>
          <w:spacing w:val="-6"/>
        </w:rPr>
        <w:t xml:space="preserve"> </w:t>
      </w:r>
      <w:r>
        <w:t>de</w:t>
      </w:r>
      <w:r>
        <w:rPr>
          <w:spacing w:val="-10"/>
        </w:rPr>
        <w:t xml:space="preserve"> </w:t>
      </w:r>
      <w:r>
        <w:t>crédits</w:t>
      </w:r>
      <w:r>
        <w:rPr>
          <w:spacing w:val="-6"/>
        </w:rPr>
        <w:t xml:space="preserve"> </w:t>
      </w:r>
      <w:r>
        <w:t>de</w:t>
      </w:r>
      <w:r>
        <w:rPr>
          <w:spacing w:val="-12"/>
        </w:rPr>
        <w:t xml:space="preserve"> </w:t>
      </w:r>
      <w:r>
        <w:rPr>
          <w:spacing w:val="-2"/>
        </w:rPr>
        <w:t>paiement.</w:t>
      </w:r>
    </w:p>
    <w:p w14:paraId="15E95450" w14:textId="77777777" w:rsidR="002B3C6C" w:rsidRDefault="002B3C6C">
      <w:pPr>
        <w:pStyle w:val="Corpsdetexte"/>
        <w:spacing w:before="9"/>
        <w:rPr>
          <w:sz w:val="21"/>
        </w:rPr>
      </w:pPr>
    </w:p>
    <w:p w14:paraId="33542FAC" w14:textId="77777777" w:rsidR="002B3C6C" w:rsidRDefault="00285067">
      <w:pPr>
        <w:pStyle w:val="Corpsdetexte"/>
        <w:ind w:left="741" w:right="604"/>
      </w:pPr>
      <w:r>
        <w:t>L’égalité</w:t>
      </w:r>
      <w:r>
        <w:rPr>
          <w:spacing w:val="-2"/>
        </w:rPr>
        <w:t xml:space="preserve"> </w:t>
      </w:r>
      <w:r>
        <w:t>suivante</w:t>
      </w:r>
      <w:r>
        <w:rPr>
          <w:spacing w:val="-2"/>
        </w:rPr>
        <w:t xml:space="preserve"> </w:t>
      </w:r>
      <w:r>
        <w:t>est à</w:t>
      </w:r>
      <w:r>
        <w:rPr>
          <w:spacing w:val="-4"/>
        </w:rPr>
        <w:t xml:space="preserve"> </w:t>
      </w:r>
      <w:r>
        <w:t>ce</w:t>
      </w:r>
      <w:r>
        <w:rPr>
          <w:spacing w:val="-2"/>
        </w:rPr>
        <w:t xml:space="preserve"> </w:t>
      </w:r>
      <w:r>
        <w:t>titre</w:t>
      </w:r>
      <w:r>
        <w:rPr>
          <w:spacing w:val="-4"/>
        </w:rPr>
        <w:t xml:space="preserve"> </w:t>
      </w:r>
      <w:r>
        <w:t>toujours</w:t>
      </w:r>
      <w:r>
        <w:rPr>
          <w:spacing w:val="-4"/>
        </w:rPr>
        <w:t xml:space="preserve"> </w:t>
      </w:r>
      <w:r>
        <w:t>vérifiée</w:t>
      </w:r>
      <w:r>
        <w:rPr>
          <w:spacing w:val="-4"/>
        </w:rPr>
        <w:t xml:space="preserve"> </w:t>
      </w:r>
      <w:r>
        <w:t>:</w:t>
      </w:r>
      <w:r>
        <w:rPr>
          <w:spacing w:val="-3"/>
        </w:rPr>
        <w:t xml:space="preserve"> </w:t>
      </w:r>
      <w:r>
        <w:t>le</w:t>
      </w:r>
      <w:r>
        <w:rPr>
          <w:spacing w:val="-2"/>
        </w:rPr>
        <w:t xml:space="preserve"> </w:t>
      </w:r>
      <w:r>
        <w:t>montant</w:t>
      </w:r>
      <w:r>
        <w:rPr>
          <w:spacing w:val="-3"/>
        </w:rPr>
        <w:t xml:space="preserve"> </w:t>
      </w:r>
      <w:r>
        <w:t>total</w:t>
      </w:r>
      <w:r>
        <w:rPr>
          <w:spacing w:val="-3"/>
        </w:rPr>
        <w:t xml:space="preserve"> </w:t>
      </w:r>
      <w:r>
        <w:t>de</w:t>
      </w:r>
      <w:r>
        <w:rPr>
          <w:spacing w:val="-4"/>
        </w:rPr>
        <w:t xml:space="preserve"> </w:t>
      </w:r>
      <w:r>
        <w:t>l’AP</w:t>
      </w:r>
      <w:r>
        <w:rPr>
          <w:spacing w:val="-2"/>
        </w:rPr>
        <w:t xml:space="preserve"> </w:t>
      </w:r>
      <w:r>
        <w:t>est</w:t>
      </w:r>
      <w:r>
        <w:rPr>
          <w:spacing w:val="-1"/>
        </w:rPr>
        <w:t xml:space="preserve"> </w:t>
      </w:r>
      <w:r>
        <w:t>égal</w:t>
      </w:r>
      <w:r>
        <w:rPr>
          <w:spacing w:val="-3"/>
        </w:rPr>
        <w:t xml:space="preserve"> </w:t>
      </w:r>
      <w:r>
        <w:t>à</w:t>
      </w:r>
      <w:r>
        <w:rPr>
          <w:spacing w:val="-4"/>
        </w:rPr>
        <w:t xml:space="preserve"> </w:t>
      </w:r>
      <w:r>
        <w:t>la</w:t>
      </w:r>
      <w:r>
        <w:rPr>
          <w:spacing w:val="-2"/>
        </w:rPr>
        <w:t xml:space="preserve"> </w:t>
      </w:r>
      <w:r>
        <w:t>somme de ses crédits de paiement (CP) échelonnés dans le temps.</w:t>
      </w:r>
    </w:p>
    <w:p w14:paraId="3FB597B6" w14:textId="77777777" w:rsidR="002B3C6C" w:rsidRDefault="002B3C6C">
      <w:pPr>
        <w:pStyle w:val="Corpsdetexte"/>
      </w:pPr>
    </w:p>
    <w:p w14:paraId="348A087B" w14:textId="77777777" w:rsidR="002B3C6C" w:rsidRDefault="00285067">
      <w:pPr>
        <w:pStyle w:val="Corpsdetexte"/>
        <w:ind w:left="741" w:right="749"/>
        <w:jc w:val="both"/>
      </w:pPr>
      <w:r>
        <w:t>Toutes</w:t>
      </w:r>
      <w:r>
        <w:rPr>
          <w:spacing w:val="-16"/>
        </w:rPr>
        <w:t xml:space="preserve"> </w:t>
      </w:r>
      <w:r>
        <w:t>les</w:t>
      </w:r>
      <w:r>
        <w:rPr>
          <w:spacing w:val="-15"/>
        </w:rPr>
        <w:t xml:space="preserve"> </w:t>
      </w:r>
      <w:r>
        <w:t>dépenses</w:t>
      </w:r>
      <w:r>
        <w:rPr>
          <w:spacing w:val="-15"/>
        </w:rPr>
        <w:t xml:space="preserve"> </w:t>
      </w:r>
      <w:r>
        <w:t>réelles</w:t>
      </w:r>
      <w:r>
        <w:rPr>
          <w:spacing w:val="-16"/>
        </w:rPr>
        <w:t xml:space="preserve"> </w:t>
      </w:r>
      <w:r>
        <w:t>d’investissement</w:t>
      </w:r>
      <w:r>
        <w:rPr>
          <w:spacing w:val="-15"/>
        </w:rPr>
        <w:t xml:space="preserve"> </w:t>
      </w:r>
      <w:r>
        <w:t>de</w:t>
      </w:r>
      <w:r>
        <w:rPr>
          <w:spacing w:val="-15"/>
        </w:rPr>
        <w:t xml:space="preserve"> </w:t>
      </w:r>
      <w:r>
        <w:t>l’EPCI,</w:t>
      </w:r>
      <w:r>
        <w:rPr>
          <w:spacing w:val="-15"/>
        </w:rPr>
        <w:t xml:space="preserve"> </w:t>
      </w:r>
      <w:r>
        <w:t>hormis</w:t>
      </w:r>
      <w:r>
        <w:rPr>
          <w:spacing w:val="-16"/>
        </w:rPr>
        <w:t xml:space="preserve"> </w:t>
      </w:r>
      <w:r>
        <w:t>les</w:t>
      </w:r>
      <w:r>
        <w:rPr>
          <w:spacing w:val="-15"/>
        </w:rPr>
        <w:t xml:space="preserve"> </w:t>
      </w:r>
      <w:r>
        <w:t>dépenses</w:t>
      </w:r>
      <w:r>
        <w:rPr>
          <w:spacing w:val="-15"/>
        </w:rPr>
        <w:t xml:space="preserve"> </w:t>
      </w:r>
      <w:r>
        <w:t>liées</w:t>
      </w:r>
      <w:r>
        <w:rPr>
          <w:spacing w:val="-16"/>
        </w:rPr>
        <w:t xml:space="preserve"> </w:t>
      </w:r>
      <w:r>
        <w:t>à</w:t>
      </w:r>
      <w:r>
        <w:rPr>
          <w:spacing w:val="-15"/>
        </w:rPr>
        <w:t xml:space="preserve"> </w:t>
      </w:r>
      <w:r>
        <w:t>la</w:t>
      </w:r>
      <w:r>
        <w:rPr>
          <w:spacing w:val="-15"/>
        </w:rPr>
        <w:t xml:space="preserve"> </w:t>
      </w:r>
      <w:r>
        <w:t>gestion de</w:t>
      </w:r>
      <w:r>
        <w:rPr>
          <w:spacing w:val="-4"/>
        </w:rPr>
        <w:t xml:space="preserve"> </w:t>
      </w:r>
      <w:r>
        <w:t>la</w:t>
      </w:r>
      <w:r>
        <w:rPr>
          <w:spacing w:val="-6"/>
        </w:rPr>
        <w:t xml:space="preserve"> </w:t>
      </w:r>
      <w:r>
        <w:t>dette</w:t>
      </w:r>
      <w:r>
        <w:rPr>
          <w:spacing w:val="-6"/>
        </w:rPr>
        <w:t xml:space="preserve"> </w:t>
      </w:r>
      <w:r>
        <w:t>et</w:t>
      </w:r>
      <w:r>
        <w:rPr>
          <w:spacing w:val="-5"/>
        </w:rPr>
        <w:t xml:space="preserve"> </w:t>
      </w:r>
      <w:r>
        <w:t>les</w:t>
      </w:r>
      <w:r>
        <w:rPr>
          <w:spacing w:val="-6"/>
        </w:rPr>
        <w:t xml:space="preserve"> </w:t>
      </w:r>
      <w:r>
        <w:t>annulations</w:t>
      </w:r>
      <w:r>
        <w:rPr>
          <w:spacing w:val="-4"/>
        </w:rPr>
        <w:t xml:space="preserve"> </w:t>
      </w:r>
      <w:r>
        <w:t>de</w:t>
      </w:r>
      <w:r>
        <w:rPr>
          <w:spacing w:val="-9"/>
        </w:rPr>
        <w:t xml:space="preserve"> </w:t>
      </w:r>
      <w:r>
        <w:t>titres</w:t>
      </w:r>
      <w:r>
        <w:rPr>
          <w:spacing w:val="-6"/>
        </w:rPr>
        <w:t xml:space="preserve"> </w:t>
      </w:r>
      <w:r>
        <w:t>sur</w:t>
      </w:r>
      <w:r>
        <w:rPr>
          <w:spacing w:val="-6"/>
        </w:rPr>
        <w:t xml:space="preserve"> </w:t>
      </w:r>
      <w:r>
        <w:t>les</w:t>
      </w:r>
      <w:r>
        <w:rPr>
          <w:spacing w:val="-6"/>
        </w:rPr>
        <w:t xml:space="preserve"> </w:t>
      </w:r>
      <w:r>
        <w:t>exercices</w:t>
      </w:r>
      <w:r>
        <w:rPr>
          <w:spacing w:val="-4"/>
        </w:rPr>
        <w:t xml:space="preserve"> </w:t>
      </w:r>
      <w:r>
        <w:t>antérieurs</w:t>
      </w:r>
      <w:r>
        <w:rPr>
          <w:spacing w:val="-8"/>
        </w:rPr>
        <w:t xml:space="preserve"> </w:t>
      </w:r>
      <w:r>
        <w:t>font</w:t>
      </w:r>
      <w:r>
        <w:rPr>
          <w:spacing w:val="-5"/>
        </w:rPr>
        <w:t xml:space="preserve"> </w:t>
      </w:r>
      <w:r>
        <w:t>l’objet</w:t>
      </w:r>
      <w:r>
        <w:rPr>
          <w:spacing w:val="-5"/>
        </w:rPr>
        <w:t xml:space="preserve"> </w:t>
      </w:r>
      <w:r>
        <w:t>d’une</w:t>
      </w:r>
      <w:r>
        <w:rPr>
          <w:spacing w:val="-3"/>
        </w:rPr>
        <w:t xml:space="preserve"> </w:t>
      </w:r>
      <w:r>
        <w:t>gestion</w:t>
      </w:r>
      <w:r>
        <w:rPr>
          <w:spacing w:val="-4"/>
        </w:rPr>
        <w:t xml:space="preserve"> </w:t>
      </w:r>
      <w:r>
        <w:t xml:space="preserve">en </w:t>
      </w:r>
      <w:r>
        <w:rPr>
          <w:spacing w:val="-4"/>
        </w:rPr>
        <w:t>AP.</w:t>
      </w:r>
    </w:p>
    <w:p w14:paraId="2E74334C" w14:textId="77777777" w:rsidR="002B3C6C" w:rsidRDefault="002B3C6C">
      <w:pPr>
        <w:pStyle w:val="Corpsdetexte"/>
        <w:spacing w:before="1"/>
      </w:pPr>
    </w:p>
    <w:p w14:paraId="3AE0B191" w14:textId="77777777" w:rsidR="002B3C6C" w:rsidRDefault="00285067" w:rsidP="00CE38EC">
      <w:pPr>
        <w:pStyle w:val="Corpsdetexte"/>
        <w:spacing w:before="1" w:line="276" w:lineRule="auto"/>
        <w:ind w:left="741" w:right="80"/>
      </w:pPr>
      <w:r>
        <w:t>Ces AP permettent de retracer le coût</w:t>
      </w:r>
      <w:r>
        <w:rPr>
          <w:spacing w:val="-1"/>
        </w:rPr>
        <w:t xml:space="preserve"> </w:t>
      </w:r>
      <w:r>
        <w:t>global du</w:t>
      </w:r>
      <w:r>
        <w:rPr>
          <w:spacing w:val="-3"/>
        </w:rPr>
        <w:t xml:space="preserve"> </w:t>
      </w:r>
      <w:r>
        <w:t xml:space="preserve">projet financé. </w:t>
      </w:r>
      <w:r w:rsidR="00CE38EC">
        <w:t>La collectivité est libre de ne pas appliquer le régime des AP/AE en conséquence l</w:t>
      </w:r>
      <w:r w:rsidR="00512269" w:rsidRPr="00CE38EC">
        <w:t xml:space="preserve">e </w:t>
      </w:r>
      <w:r w:rsidR="00106E57" w:rsidRPr="00CE38EC">
        <w:t xml:space="preserve">PETR </w:t>
      </w:r>
      <w:r w:rsidR="00106E57" w:rsidRPr="00CE38EC">
        <w:rPr>
          <w:spacing w:val="-4"/>
        </w:rPr>
        <w:t>ne</w:t>
      </w:r>
      <w:r w:rsidRPr="00CE38EC">
        <w:rPr>
          <w:spacing w:val="-4"/>
        </w:rPr>
        <w:t xml:space="preserve"> </w:t>
      </w:r>
      <w:r w:rsidRPr="00CE38EC">
        <w:t>pratique</w:t>
      </w:r>
      <w:r w:rsidRPr="00CE38EC">
        <w:rPr>
          <w:spacing w:val="-4"/>
        </w:rPr>
        <w:t xml:space="preserve"> </w:t>
      </w:r>
      <w:r w:rsidRPr="00CE38EC">
        <w:t>pas</w:t>
      </w:r>
      <w:r w:rsidRPr="00CE38EC">
        <w:rPr>
          <w:spacing w:val="-3"/>
        </w:rPr>
        <w:t xml:space="preserve"> </w:t>
      </w:r>
      <w:r w:rsidRPr="00CE38EC">
        <w:t>une</w:t>
      </w:r>
      <w:r w:rsidRPr="00CE38EC">
        <w:rPr>
          <w:spacing w:val="-6"/>
        </w:rPr>
        <w:t xml:space="preserve"> </w:t>
      </w:r>
      <w:r w:rsidRPr="00CE38EC">
        <w:t>gestion</w:t>
      </w:r>
      <w:r w:rsidRPr="00CE38EC">
        <w:rPr>
          <w:spacing w:val="-4"/>
        </w:rPr>
        <w:t xml:space="preserve"> </w:t>
      </w:r>
      <w:r w:rsidRPr="00CE38EC">
        <w:t>pluriannuelle</w:t>
      </w:r>
      <w:r w:rsidRPr="00CE38EC">
        <w:rPr>
          <w:spacing w:val="-4"/>
        </w:rPr>
        <w:t xml:space="preserve"> </w:t>
      </w:r>
      <w:r w:rsidRPr="00CE38EC">
        <w:t>des</w:t>
      </w:r>
      <w:r w:rsidRPr="00CE38EC">
        <w:rPr>
          <w:spacing w:val="-4"/>
        </w:rPr>
        <w:t xml:space="preserve"> </w:t>
      </w:r>
      <w:r w:rsidRPr="00CE38EC">
        <w:t>crédits</w:t>
      </w:r>
      <w:r w:rsidR="00CE38EC">
        <w:t>.</w:t>
      </w:r>
    </w:p>
    <w:p w14:paraId="5908E20A" w14:textId="77777777" w:rsidR="002B3C6C" w:rsidRDefault="002B3C6C">
      <w:pPr>
        <w:pStyle w:val="Corpsdetexte"/>
        <w:spacing w:before="4"/>
      </w:pPr>
    </w:p>
    <w:p w14:paraId="44D475B8" w14:textId="77777777" w:rsidR="002B3C6C" w:rsidRDefault="00285067">
      <w:pPr>
        <w:pStyle w:val="Titre1"/>
        <w:jc w:val="both"/>
      </w:pPr>
      <w:bookmarkStart w:id="19" w:name="_bookmark19"/>
      <w:bookmarkEnd w:id="19"/>
      <w:r>
        <w:t>TITRE</w:t>
      </w:r>
      <w:r>
        <w:rPr>
          <w:spacing w:val="-6"/>
        </w:rPr>
        <w:t xml:space="preserve"> </w:t>
      </w:r>
      <w:r>
        <w:t>4</w:t>
      </w:r>
      <w:r>
        <w:rPr>
          <w:spacing w:val="-7"/>
        </w:rPr>
        <w:t xml:space="preserve"> </w:t>
      </w:r>
      <w:r>
        <w:t>–</w:t>
      </w:r>
      <w:r>
        <w:rPr>
          <w:spacing w:val="-6"/>
        </w:rPr>
        <w:t xml:space="preserve"> </w:t>
      </w:r>
      <w:r>
        <w:t>EXECUTION</w:t>
      </w:r>
      <w:r>
        <w:rPr>
          <w:spacing w:val="-8"/>
        </w:rPr>
        <w:t xml:space="preserve"> </w:t>
      </w:r>
      <w:r>
        <w:t>DU</w:t>
      </w:r>
      <w:r>
        <w:rPr>
          <w:spacing w:val="-3"/>
        </w:rPr>
        <w:t xml:space="preserve"> </w:t>
      </w:r>
      <w:r>
        <w:rPr>
          <w:spacing w:val="-2"/>
        </w:rPr>
        <w:t>BUDGET</w:t>
      </w:r>
    </w:p>
    <w:p w14:paraId="25B4F6C0" w14:textId="77777777" w:rsidR="002B3C6C" w:rsidRDefault="002B3C6C">
      <w:pPr>
        <w:pStyle w:val="Corpsdetexte"/>
        <w:spacing w:before="3"/>
        <w:rPr>
          <w:rFonts w:ascii="Arial"/>
          <w:b/>
        </w:rPr>
      </w:pPr>
    </w:p>
    <w:p w14:paraId="2A6AF499" w14:textId="77777777" w:rsidR="002B3C6C" w:rsidRDefault="00512269">
      <w:pPr>
        <w:pStyle w:val="Corpsdetexte"/>
        <w:ind w:left="741"/>
      </w:pPr>
      <w:r>
        <w:t>Le PETR</w:t>
      </w:r>
      <w:r w:rsidR="00285067">
        <w:rPr>
          <w:spacing w:val="-15"/>
        </w:rPr>
        <w:t xml:space="preserve"> </w:t>
      </w:r>
      <w:r w:rsidR="00285067">
        <w:t>a</w:t>
      </w:r>
      <w:r w:rsidR="00285067">
        <w:rPr>
          <w:spacing w:val="-15"/>
        </w:rPr>
        <w:t xml:space="preserve"> </w:t>
      </w:r>
      <w:r w:rsidR="00285067">
        <w:t>pour</w:t>
      </w:r>
      <w:r w:rsidR="00285067">
        <w:rPr>
          <w:spacing w:val="-14"/>
        </w:rPr>
        <w:t xml:space="preserve"> </w:t>
      </w:r>
      <w:r w:rsidR="00285067">
        <w:t>objectif</w:t>
      </w:r>
      <w:r w:rsidR="00285067">
        <w:rPr>
          <w:spacing w:val="-14"/>
        </w:rPr>
        <w:t xml:space="preserve"> </w:t>
      </w:r>
      <w:r w:rsidR="00285067">
        <w:t>d’optimiser</w:t>
      </w:r>
      <w:r w:rsidR="00285067">
        <w:rPr>
          <w:spacing w:val="-14"/>
        </w:rPr>
        <w:t xml:space="preserve"> </w:t>
      </w:r>
      <w:r w:rsidR="00285067">
        <w:t>l’exécution</w:t>
      </w:r>
      <w:r w:rsidR="00285067">
        <w:rPr>
          <w:spacing w:val="-15"/>
        </w:rPr>
        <w:t xml:space="preserve"> </w:t>
      </w:r>
      <w:r w:rsidR="00285067">
        <w:t>budgétaire</w:t>
      </w:r>
      <w:r w:rsidR="00285067">
        <w:rPr>
          <w:spacing w:val="-14"/>
        </w:rPr>
        <w:t xml:space="preserve"> </w:t>
      </w:r>
      <w:r w:rsidR="00285067">
        <w:t>afin</w:t>
      </w:r>
      <w:r w:rsidR="00285067">
        <w:rPr>
          <w:spacing w:val="-17"/>
        </w:rPr>
        <w:t xml:space="preserve"> </w:t>
      </w:r>
      <w:r w:rsidR="00285067">
        <w:t>que</w:t>
      </w:r>
      <w:r w:rsidR="00285067">
        <w:rPr>
          <w:spacing w:val="-16"/>
        </w:rPr>
        <w:t xml:space="preserve"> </w:t>
      </w:r>
      <w:r w:rsidR="00285067">
        <w:t>les</w:t>
      </w:r>
      <w:r w:rsidR="00285067">
        <w:rPr>
          <w:spacing w:val="-14"/>
        </w:rPr>
        <w:t xml:space="preserve"> </w:t>
      </w:r>
      <w:r w:rsidR="00285067">
        <w:t>documents</w:t>
      </w:r>
      <w:r>
        <w:t xml:space="preserve"> </w:t>
      </w:r>
      <w:r w:rsidR="00285067">
        <w:t>de</w:t>
      </w:r>
      <w:r w:rsidR="00285067">
        <w:rPr>
          <w:spacing w:val="-16"/>
        </w:rPr>
        <w:t xml:space="preserve"> </w:t>
      </w:r>
      <w:r w:rsidR="00285067">
        <w:t>prévision budgétaire soient les plus conformes possibles au compte administratif et ou au CFU.</w:t>
      </w:r>
    </w:p>
    <w:p w14:paraId="64366B0B" w14:textId="77777777" w:rsidR="002B3C6C" w:rsidRDefault="002B3C6C">
      <w:pPr>
        <w:pStyle w:val="Corpsdetexte"/>
        <w:spacing w:before="10"/>
        <w:rPr>
          <w:sz w:val="24"/>
        </w:rPr>
      </w:pPr>
    </w:p>
    <w:p w14:paraId="16B5808E" w14:textId="77777777" w:rsidR="002B3C6C" w:rsidRDefault="00285067">
      <w:pPr>
        <w:pStyle w:val="Titre2"/>
      </w:pPr>
      <w:bookmarkStart w:id="20" w:name="_bookmark20"/>
      <w:bookmarkEnd w:id="20"/>
      <w:r>
        <w:t>Section</w:t>
      </w:r>
      <w:r>
        <w:rPr>
          <w:spacing w:val="-10"/>
        </w:rPr>
        <w:t xml:space="preserve"> </w:t>
      </w:r>
      <w:r>
        <w:t>1</w:t>
      </w:r>
      <w:r>
        <w:rPr>
          <w:spacing w:val="-10"/>
        </w:rPr>
        <w:t xml:space="preserve"> </w:t>
      </w:r>
      <w:r>
        <w:t>:</w:t>
      </w:r>
      <w:r>
        <w:rPr>
          <w:spacing w:val="-6"/>
        </w:rPr>
        <w:t xml:space="preserve"> </w:t>
      </w:r>
      <w:r>
        <w:t>L’exécution</w:t>
      </w:r>
      <w:r>
        <w:rPr>
          <w:spacing w:val="-10"/>
        </w:rPr>
        <w:t xml:space="preserve"> </w:t>
      </w:r>
      <w:r>
        <w:t>des</w:t>
      </w:r>
      <w:r>
        <w:rPr>
          <w:spacing w:val="-6"/>
        </w:rPr>
        <w:t xml:space="preserve"> </w:t>
      </w:r>
      <w:r>
        <w:rPr>
          <w:spacing w:val="-2"/>
        </w:rPr>
        <w:t>dépenses</w:t>
      </w:r>
    </w:p>
    <w:p w14:paraId="4C118F38" w14:textId="77777777" w:rsidR="002B3C6C" w:rsidRDefault="002B3C6C">
      <w:pPr>
        <w:pStyle w:val="Corpsdetexte"/>
        <w:spacing w:before="8"/>
        <w:rPr>
          <w:rFonts w:ascii="Arial"/>
          <w:b/>
          <w:sz w:val="23"/>
        </w:rPr>
      </w:pPr>
    </w:p>
    <w:p w14:paraId="58B023B2" w14:textId="77777777" w:rsidR="002B3C6C" w:rsidRDefault="00512269">
      <w:pPr>
        <w:pStyle w:val="Corpsdetexte"/>
        <w:ind w:left="741"/>
      </w:pPr>
      <w:r>
        <w:t>La Direction du PETR assure</w:t>
      </w:r>
      <w:r w:rsidR="00285067">
        <w:t xml:space="preserve"> la pré-liquidation des dépenses en procédant au rapprochement entre l’engagement et la facture.</w:t>
      </w:r>
    </w:p>
    <w:p w14:paraId="78564106" w14:textId="77777777" w:rsidR="002B3C6C" w:rsidRDefault="002B3C6C">
      <w:pPr>
        <w:pStyle w:val="Corpsdetexte"/>
      </w:pPr>
    </w:p>
    <w:p w14:paraId="20096976" w14:textId="77777777" w:rsidR="002B3C6C" w:rsidRDefault="00285067">
      <w:pPr>
        <w:pStyle w:val="Corpsdetexte"/>
        <w:ind w:left="741" w:right="604"/>
      </w:pPr>
      <w:r>
        <w:t>La</w:t>
      </w:r>
      <w:r>
        <w:rPr>
          <w:spacing w:val="-12"/>
        </w:rPr>
        <w:t xml:space="preserve"> </w:t>
      </w:r>
      <w:r>
        <w:t>liquidation</w:t>
      </w:r>
      <w:r>
        <w:rPr>
          <w:spacing w:val="-14"/>
        </w:rPr>
        <w:t xml:space="preserve"> </w:t>
      </w:r>
      <w:r>
        <w:t>a</w:t>
      </w:r>
      <w:r>
        <w:rPr>
          <w:spacing w:val="-14"/>
        </w:rPr>
        <w:t xml:space="preserve"> </w:t>
      </w:r>
      <w:r>
        <w:t>pour</w:t>
      </w:r>
      <w:r>
        <w:rPr>
          <w:spacing w:val="-13"/>
        </w:rPr>
        <w:t xml:space="preserve"> </w:t>
      </w:r>
      <w:r>
        <w:t>objet</w:t>
      </w:r>
      <w:r>
        <w:rPr>
          <w:spacing w:val="-10"/>
        </w:rPr>
        <w:t xml:space="preserve"> </w:t>
      </w:r>
      <w:r>
        <w:t>de</w:t>
      </w:r>
      <w:r>
        <w:rPr>
          <w:spacing w:val="-14"/>
        </w:rPr>
        <w:t xml:space="preserve"> </w:t>
      </w:r>
      <w:r>
        <w:t>vérifier</w:t>
      </w:r>
      <w:r>
        <w:rPr>
          <w:spacing w:val="-13"/>
        </w:rPr>
        <w:t xml:space="preserve"> </w:t>
      </w:r>
      <w:r>
        <w:t>la</w:t>
      </w:r>
      <w:r>
        <w:rPr>
          <w:spacing w:val="-14"/>
        </w:rPr>
        <w:t xml:space="preserve"> </w:t>
      </w:r>
      <w:r>
        <w:t>réalité</w:t>
      </w:r>
      <w:r>
        <w:rPr>
          <w:spacing w:val="-14"/>
        </w:rPr>
        <w:t xml:space="preserve"> </w:t>
      </w:r>
      <w:r>
        <w:t>de</w:t>
      </w:r>
      <w:r>
        <w:rPr>
          <w:spacing w:val="-14"/>
        </w:rPr>
        <w:t xml:space="preserve"> </w:t>
      </w:r>
      <w:r>
        <w:t>la</w:t>
      </w:r>
      <w:r>
        <w:rPr>
          <w:spacing w:val="-14"/>
        </w:rPr>
        <w:t xml:space="preserve"> </w:t>
      </w:r>
      <w:r>
        <w:t>dette</w:t>
      </w:r>
      <w:r>
        <w:rPr>
          <w:spacing w:val="-14"/>
        </w:rPr>
        <w:t xml:space="preserve"> </w:t>
      </w:r>
      <w:r>
        <w:t>et</w:t>
      </w:r>
      <w:r>
        <w:rPr>
          <w:spacing w:val="-9"/>
        </w:rPr>
        <w:t xml:space="preserve"> </w:t>
      </w:r>
      <w:r>
        <w:t>d’arrêter</w:t>
      </w:r>
      <w:r>
        <w:rPr>
          <w:spacing w:val="-13"/>
        </w:rPr>
        <w:t xml:space="preserve"> </w:t>
      </w:r>
      <w:r>
        <w:t>le</w:t>
      </w:r>
      <w:r>
        <w:rPr>
          <w:spacing w:val="-14"/>
        </w:rPr>
        <w:t xml:space="preserve"> </w:t>
      </w:r>
      <w:r>
        <w:t>montant</w:t>
      </w:r>
      <w:r>
        <w:rPr>
          <w:spacing w:val="-10"/>
        </w:rPr>
        <w:t xml:space="preserve"> </w:t>
      </w:r>
      <w:r>
        <w:t>de</w:t>
      </w:r>
      <w:r>
        <w:rPr>
          <w:spacing w:val="-14"/>
        </w:rPr>
        <w:t xml:space="preserve"> </w:t>
      </w:r>
      <w:r>
        <w:t>la</w:t>
      </w:r>
      <w:r>
        <w:rPr>
          <w:spacing w:val="-12"/>
        </w:rPr>
        <w:t xml:space="preserve"> </w:t>
      </w:r>
      <w:r>
        <w:t>dépense. Un dégagement partiel ou total peut intervenir à ce stade.</w:t>
      </w:r>
    </w:p>
    <w:p w14:paraId="241F8519" w14:textId="77777777" w:rsidR="002B3C6C" w:rsidRDefault="00285067">
      <w:pPr>
        <w:pStyle w:val="Corpsdetexte"/>
        <w:spacing w:before="78"/>
        <w:ind w:left="741" w:right="753"/>
        <w:jc w:val="both"/>
      </w:pPr>
      <w:r>
        <w:t>L’engagement</w:t>
      </w:r>
      <w:r>
        <w:rPr>
          <w:spacing w:val="-16"/>
        </w:rPr>
        <w:t xml:space="preserve"> </w:t>
      </w:r>
      <w:r>
        <w:t>comptable</w:t>
      </w:r>
      <w:r>
        <w:rPr>
          <w:spacing w:val="-15"/>
        </w:rPr>
        <w:t xml:space="preserve"> </w:t>
      </w:r>
      <w:r>
        <w:t>et</w:t>
      </w:r>
      <w:r>
        <w:rPr>
          <w:spacing w:val="-15"/>
        </w:rPr>
        <w:t xml:space="preserve"> </w:t>
      </w:r>
      <w:r>
        <w:t>juridique</w:t>
      </w:r>
      <w:r>
        <w:rPr>
          <w:spacing w:val="-14"/>
        </w:rPr>
        <w:t xml:space="preserve"> </w:t>
      </w:r>
      <w:r>
        <w:t>ainsi</w:t>
      </w:r>
      <w:r>
        <w:rPr>
          <w:spacing w:val="-15"/>
        </w:rPr>
        <w:t xml:space="preserve"> </w:t>
      </w:r>
      <w:r>
        <w:t>que</w:t>
      </w:r>
      <w:r>
        <w:rPr>
          <w:spacing w:val="-16"/>
        </w:rPr>
        <w:t xml:space="preserve"> </w:t>
      </w:r>
      <w:r>
        <w:t>la</w:t>
      </w:r>
      <w:r>
        <w:rPr>
          <w:spacing w:val="-15"/>
        </w:rPr>
        <w:t xml:space="preserve"> </w:t>
      </w:r>
      <w:r>
        <w:t>préparation</w:t>
      </w:r>
      <w:r>
        <w:rPr>
          <w:spacing w:val="-13"/>
        </w:rPr>
        <w:t xml:space="preserve"> </w:t>
      </w:r>
      <w:r>
        <w:t>des</w:t>
      </w:r>
      <w:r>
        <w:rPr>
          <w:spacing w:val="-14"/>
        </w:rPr>
        <w:t xml:space="preserve"> </w:t>
      </w:r>
      <w:r>
        <w:t>actes</w:t>
      </w:r>
      <w:r>
        <w:rPr>
          <w:spacing w:val="-16"/>
        </w:rPr>
        <w:t xml:space="preserve"> </w:t>
      </w:r>
      <w:r>
        <w:t>administratifs</w:t>
      </w:r>
      <w:r>
        <w:rPr>
          <w:spacing w:val="-14"/>
        </w:rPr>
        <w:t xml:space="preserve"> </w:t>
      </w:r>
      <w:r>
        <w:t xml:space="preserve">(arrêtés, notifications de subvention ou de marché, bons de commande ou </w:t>
      </w:r>
      <w:r w:rsidR="00512269">
        <w:t>autres) relèvent de la Direction</w:t>
      </w:r>
    </w:p>
    <w:p w14:paraId="6841D085" w14:textId="77777777" w:rsidR="002B3C6C" w:rsidRDefault="002B3C6C">
      <w:pPr>
        <w:pStyle w:val="Corpsdetexte"/>
        <w:spacing w:before="10"/>
        <w:rPr>
          <w:sz w:val="21"/>
        </w:rPr>
      </w:pPr>
    </w:p>
    <w:p w14:paraId="3FE9603F" w14:textId="77777777" w:rsidR="002B3C6C" w:rsidRDefault="00512269">
      <w:pPr>
        <w:pStyle w:val="Corpsdetexte"/>
        <w:ind w:left="741"/>
        <w:jc w:val="both"/>
      </w:pPr>
      <w:r>
        <w:t>El</w:t>
      </w:r>
      <w:r w:rsidR="00285067">
        <w:t>l</w:t>
      </w:r>
      <w:r>
        <w:t xml:space="preserve">e </w:t>
      </w:r>
      <w:r w:rsidR="00285067">
        <w:t>assure</w:t>
      </w:r>
      <w:r w:rsidR="00285067">
        <w:rPr>
          <w:spacing w:val="-5"/>
        </w:rPr>
        <w:t xml:space="preserve"> </w:t>
      </w:r>
      <w:r w:rsidR="00285067">
        <w:t>aussi</w:t>
      </w:r>
      <w:r w:rsidR="00285067">
        <w:rPr>
          <w:spacing w:val="-5"/>
        </w:rPr>
        <w:t xml:space="preserve"> </w:t>
      </w:r>
      <w:r w:rsidR="00285067">
        <w:rPr>
          <w:spacing w:val="-10"/>
        </w:rPr>
        <w:t>:</w:t>
      </w:r>
    </w:p>
    <w:p w14:paraId="771E3A3C" w14:textId="77777777" w:rsidR="002B3C6C" w:rsidRDefault="002B3C6C">
      <w:pPr>
        <w:pStyle w:val="Corpsdetexte"/>
        <w:spacing w:before="1"/>
      </w:pPr>
    </w:p>
    <w:p w14:paraId="5DACF878" w14:textId="77777777" w:rsidR="002B3C6C" w:rsidRDefault="00285067">
      <w:pPr>
        <w:pStyle w:val="Paragraphedeliste"/>
        <w:numPr>
          <w:ilvl w:val="0"/>
          <w:numId w:val="1"/>
        </w:numPr>
        <w:tabs>
          <w:tab w:val="left" w:pos="1462"/>
        </w:tabs>
        <w:ind w:right="758"/>
        <w:jc w:val="both"/>
      </w:pPr>
      <w:r>
        <w:t>au moment de l’engagement comptable : la vérification de la disponibilité des crédits budgétaires, la correction imputation comptable, l’application de la TVA, l’exactitude des données liées au tiers et le respect des règles de commande publique,</w:t>
      </w:r>
    </w:p>
    <w:p w14:paraId="4FC50A5B" w14:textId="77777777" w:rsidR="002B3C6C" w:rsidRDefault="002B3C6C">
      <w:pPr>
        <w:pStyle w:val="Corpsdetexte"/>
        <w:spacing w:before="10"/>
        <w:rPr>
          <w:sz w:val="21"/>
        </w:rPr>
      </w:pPr>
    </w:p>
    <w:p w14:paraId="552B1B13" w14:textId="77777777" w:rsidR="002B3C6C" w:rsidRDefault="00285067">
      <w:pPr>
        <w:pStyle w:val="Paragraphedeliste"/>
        <w:numPr>
          <w:ilvl w:val="0"/>
          <w:numId w:val="1"/>
        </w:numPr>
        <w:tabs>
          <w:tab w:val="left" w:pos="1458"/>
          <w:tab w:val="left" w:pos="1459"/>
        </w:tabs>
        <w:ind w:left="1458" w:hanging="358"/>
      </w:pPr>
      <w:r>
        <w:t>la</w:t>
      </w:r>
      <w:r>
        <w:rPr>
          <w:spacing w:val="-15"/>
        </w:rPr>
        <w:t xml:space="preserve"> </w:t>
      </w:r>
      <w:r>
        <w:t>coordination</w:t>
      </w:r>
      <w:r>
        <w:rPr>
          <w:spacing w:val="-12"/>
        </w:rPr>
        <w:t xml:space="preserve"> </w:t>
      </w:r>
      <w:r>
        <w:t>de</w:t>
      </w:r>
      <w:r>
        <w:rPr>
          <w:spacing w:val="-11"/>
        </w:rPr>
        <w:t xml:space="preserve"> </w:t>
      </w:r>
      <w:r>
        <w:t>l’opération</w:t>
      </w:r>
      <w:r>
        <w:rPr>
          <w:spacing w:val="-9"/>
        </w:rPr>
        <w:t xml:space="preserve"> </w:t>
      </w:r>
      <w:r>
        <w:t>d’annulation</w:t>
      </w:r>
      <w:r>
        <w:rPr>
          <w:spacing w:val="-9"/>
        </w:rPr>
        <w:t xml:space="preserve"> </w:t>
      </w:r>
      <w:r>
        <w:t>des</w:t>
      </w:r>
      <w:r>
        <w:rPr>
          <w:spacing w:val="-12"/>
        </w:rPr>
        <w:t xml:space="preserve"> </w:t>
      </w:r>
      <w:r>
        <w:t>engagements</w:t>
      </w:r>
      <w:r>
        <w:rPr>
          <w:spacing w:val="-13"/>
        </w:rPr>
        <w:t xml:space="preserve"> </w:t>
      </w:r>
      <w:r>
        <w:t>devenus</w:t>
      </w:r>
      <w:r>
        <w:rPr>
          <w:spacing w:val="-9"/>
        </w:rPr>
        <w:t xml:space="preserve"> </w:t>
      </w:r>
      <w:r>
        <w:t>sans</w:t>
      </w:r>
      <w:r>
        <w:rPr>
          <w:spacing w:val="-15"/>
        </w:rPr>
        <w:t xml:space="preserve"> </w:t>
      </w:r>
      <w:r>
        <w:rPr>
          <w:spacing w:val="-2"/>
        </w:rPr>
        <w:t>objet,</w:t>
      </w:r>
    </w:p>
    <w:p w14:paraId="71BA95D2" w14:textId="77777777" w:rsidR="002B3C6C" w:rsidRDefault="002B3C6C">
      <w:pPr>
        <w:pStyle w:val="Corpsdetexte"/>
        <w:spacing w:before="1"/>
      </w:pPr>
    </w:p>
    <w:p w14:paraId="1E12850A" w14:textId="77777777" w:rsidR="002B3C6C" w:rsidRDefault="00285067">
      <w:pPr>
        <w:pStyle w:val="Paragraphedeliste"/>
        <w:numPr>
          <w:ilvl w:val="0"/>
          <w:numId w:val="1"/>
        </w:numPr>
        <w:tabs>
          <w:tab w:val="left" w:pos="1458"/>
          <w:tab w:val="left" w:pos="1459"/>
        </w:tabs>
        <w:ind w:left="1458" w:hanging="358"/>
      </w:pPr>
      <w:r>
        <w:t>les</w:t>
      </w:r>
      <w:r>
        <w:rPr>
          <w:spacing w:val="-9"/>
        </w:rPr>
        <w:t xml:space="preserve"> </w:t>
      </w:r>
      <w:r>
        <w:t>relations</w:t>
      </w:r>
      <w:r>
        <w:rPr>
          <w:spacing w:val="-7"/>
        </w:rPr>
        <w:t xml:space="preserve"> </w:t>
      </w:r>
      <w:r>
        <w:t>avec</w:t>
      </w:r>
      <w:r>
        <w:rPr>
          <w:spacing w:val="-8"/>
        </w:rPr>
        <w:t xml:space="preserve"> </w:t>
      </w:r>
      <w:r>
        <w:t>la</w:t>
      </w:r>
      <w:r>
        <w:rPr>
          <w:spacing w:val="-9"/>
        </w:rPr>
        <w:t xml:space="preserve"> </w:t>
      </w:r>
      <w:r>
        <w:t>trésorerie</w:t>
      </w:r>
      <w:r>
        <w:rPr>
          <w:spacing w:val="-8"/>
        </w:rPr>
        <w:t xml:space="preserve"> </w:t>
      </w:r>
      <w:r w:rsidR="00512269">
        <w:t>du PETR</w:t>
      </w:r>
      <w:r>
        <w:rPr>
          <w:spacing w:val="-4"/>
        </w:rPr>
        <w:t>.</w:t>
      </w:r>
    </w:p>
    <w:p w14:paraId="47868BE7" w14:textId="77777777" w:rsidR="002B3C6C" w:rsidRDefault="002B3C6C">
      <w:pPr>
        <w:pStyle w:val="Corpsdetexte"/>
        <w:rPr>
          <w:sz w:val="24"/>
        </w:rPr>
      </w:pPr>
    </w:p>
    <w:p w14:paraId="0FB1EA66" w14:textId="77777777" w:rsidR="002B3C6C" w:rsidRDefault="002B3C6C">
      <w:pPr>
        <w:pStyle w:val="Corpsdetexte"/>
        <w:spacing w:before="7"/>
        <w:rPr>
          <w:sz w:val="26"/>
        </w:rPr>
      </w:pPr>
    </w:p>
    <w:p w14:paraId="3779F77D" w14:textId="77777777" w:rsidR="002B3C6C" w:rsidRDefault="00285067">
      <w:pPr>
        <w:pStyle w:val="Corpsdetexte"/>
        <w:ind w:left="741"/>
        <w:jc w:val="both"/>
      </w:pPr>
      <w:r>
        <w:t>Les</w:t>
      </w:r>
      <w:r>
        <w:rPr>
          <w:spacing w:val="-9"/>
        </w:rPr>
        <w:t xml:space="preserve"> </w:t>
      </w:r>
      <w:r>
        <w:t>conditions</w:t>
      </w:r>
      <w:r>
        <w:rPr>
          <w:spacing w:val="-7"/>
        </w:rPr>
        <w:t xml:space="preserve"> </w:t>
      </w:r>
      <w:r>
        <w:t>de</w:t>
      </w:r>
      <w:r>
        <w:rPr>
          <w:spacing w:val="-9"/>
        </w:rPr>
        <w:t xml:space="preserve"> </w:t>
      </w:r>
      <w:r>
        <w:t>réalisation</w:t>
      </w:r>
      <w:r>
        <w:rPr>
          <w:spacing w:val="-4"/>
        </w:rPr>
        <w:t xml:space="preserve"> </w:t>
      </w:r>
      <w:r>
        <w:t>d’un</w:t>
      </w:r>
      <w:r>
        <w:rPr>
          <w:spacing w:val="-10"/>
        </w:rPr>
        <w:t xml:space="preserve"> </w:t>
      </w:r>
      <w:r>
        <w:t>service</w:t>
      </w:r>
      <w:r>
        <w:rPr>
          <w:spacing w:val="-9"/>
        </w:rPr>
        <w:t xml:space="preserve"> </w:t>
      </w:r>
      <w:r>
        <w:t>fait</w:t>
      </w:r>
      <w:r>
        <w:rPr>
          <w:spacing w:val="-5"/>
        </w:rPr>
        <w:t xml:space="preserve"> </w:t>
      </w:r>
      <w:r>
        <w:t>sont</w:t>
      </w:r>
      <w:r>
        <w:rPr>
          <w:spacing w:val="-10"/>
        </w:rPr>
        <w:t xml:space="preserve"> </w:t>
      </w:r>
      <w:r>
        <w:t>les</w:t>
      </w:r>
      <w:r>
        <w:rPr>
          <w:spacing w:val="-6"/>
        </w:rPr>
        <w:t xml:space="preserve"> </w:t>
      </w:r>
      <w:r>
        <w:t>suivantes</w:t>
      </w:r>
      <w:r>
        <w:rPr>
          <w:spacing w:val="-6"/>
        </w:rPr>
        <w:t xml:space="preserve"> </w:t>
      </w:r>
      <w:r>
        <w:rPr>
          <w:spacing w:val="-10"/>
        </w:rPr>
        <w:t>:</w:t>
      </w:r>
    </w:p>
    <w:p w14:paraId="5D18453C" w14:textId="77777777" w:rsidR="002B3C6C" w:rsidRDefault="002B3C6C">
      <w:pPr>
        <w:pStyle w:val="Corpsdetexte"/>
      </w:pPr>
    </w:p>
    <w:tbl>
      <w:tblPr>
        <w:tblStyle w:val="TableNormal"/>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2B3C6C" w14:paraId="6646BF0B" w14:textId="77777777">
        <w:trPr>
          <w:trHeight w:val="352"/>
        </w:trPr>
        <w:tc>
          <w:tcPr>
            <w:tcW w:w="4532" w:type="dxa"/>
          </w:tcPr>
          <w:p w14:paraId="0724EBF0" w14:textId="77777777" w:rsidR="002B3C6C" w:rsidRDefault="00285067">
            <w:pPr>
              <w:pStyle w:val="TableParagraph"/>
              <w:spacing w:before="59" w:line="240" w:lineRule="auto"/>
              <w:ind w:left="1319"/>
              <w:rPr>
                <w:rFonts w:ascii="Arial" w:hAnsi="Arial"/>
                <w:b/>
                <w:sz w:val="20"/>
              </w:rPr>
            </w:pPr>
            <w:r>
              <w:rPr>
                <w:rFonts w:ascii="Arial" w:hAnsi="Arial"/>
                <w:b/>
                <w:sz w:val="20"/>
              </w:rPr>
              <w:t>Nature</w:t>
            </w:r>
            <w:r>
              <w:rPr>
                <w:rFonts w:ascii="Arial" w:hAnsi="Arial"/>
                <w:b/>
                <w:spacing w:val="-11"/>
                <w:sz w:val="20"/>
              </w:rPr>
              <w:t xml:space="preserve"> </w:t>
            </w:r>
            <w:r>
              <w:rPr>
                <w:rFonts w:ascii="Arial" w:hAnsi="Arial"/>
                <w:b/>
                <w:sz w:val="20"/>
              </w:rPr>
              <w:t>des</w:t>
            </w:r>
            <w:r>
              <w:rPr>
                <w:rFonts w:ascii="Arial" w:hAnsi="Arial"/>
                <w:b/>
                <w:spacing w:val="-10"/>
                <w:sz w:val="20"/>
              </w:rPr>
              <w:t xml:space="preserve"> </w:t>
            </w:r>
            <w:r>
              <w:rPr>
                <w:rFonts w:ascii="Arial" w:hAnsi="Arial"/>
                <w:b/>
                <w:spacing w:val="-2"/>
                <w:sz w:val="20"/>
              </w:rPr>
              <w:t>opérations</w:t>
            </w:r>
          </w:p>
        </w:tc>
        <w:tc>
          <w:tcPr>
            <w:tcW w:w="4532" w:type="dxa"/>
          </w:tcPr>
          <w:p w14:paraId="2E7C0133" w14:textId="77777777" w:rsidR="002B3C6C" w:rsidRDefault="00285067">
            <w:pPr>
              <w:pStyle w:val="TableParagraph"/>
              <w:spacing w:before="59" w:line="240" w:lineRule="auto"/>
              <w:ind w:left="510"/>
              <w:rPr>
                <w:rFonts w:ascii="Arial" w:hAnsi="Arial"/>
                <w:b/>
                <w:sz w:val="20"/>
              </w:rPr>
            </w:pPr>
            <w:r>
              <w:rPr>
                <w:rFonts w:ascii="Arial" w:hAnsi="Arial"/>
                <w:b/>
                <w:sz w:val="20"/>
              </w:rPr>
              <w:t>Critère</w:t>
            </w:r>
            <w:r>
              <w:rPr>
                <w:rFonts w:ascii="Arial" w:hAnsi="Arial"/>
                <w:b/>
                <w:spacing w:val="-9"/>
                <w:sz w:val="20"/>
              </w:rPr>
              <w:t xml:space="preserve"> </w:t>
            </w:r>
            <w:r>
              <w:rPr>
                <w:rFonts w:ascii="Arial" w:hAnsi="Arial"/>
                <w:b/>
                <w:sz w:val="20"/>
              </w:rPr>
              <w:t>de</w:t>
            </w:r>
            <w:r>
              <w:rPr>
                <w:rFonts w:ascii="Arial" w:hAnsi="Arial"/>
                <w:b/>
                <w:spacing w:val="-10"/>
                <w:sz w:val="20"/>
              </w:rPr>
              <w:t xml:space="preserve"> </w:t>
            </w:r>
            <w:r>
              <w:rPr>
                <w:rFonts w:ascii="Arial" w:hAnsi="Arial"/>
                <w:b/>
                <w:sz w:val="20"/>
              </w:rPr>
              <w:t>réalisation</w:t>
            </w:r>
            <w:r>
              <w:rPr>
                <w:rFonts w:ascii="Arial" w:hAnsi="Arial"/>
                <w:b/>
                <w:spacing w:val="-7"/>
                <w:sz w:val="20"/>
              </w:rPr>
              <w:t xml:space="preserve"> </w:t>
            </w:r>
            <w:r>
              <w:rPr>
                <w:rFonts w:ascii="Arial" w:hAnsi="Arial"/>
                <w:b/>
                <w:sz w:val="20"/>
              </w:rPr>
              <w:t>du</w:t>
            </w:r>
            <w:r>
              <w:rPr>
                <w:rFonts w:ascii="Arial" w:hAnsi="Arial"/>
                <w:b/>
                <w:spacing w:val="-9"/>
                <w:sz w:val="20"/>
              </w:rPr>
              <w:t xml:space="preserve"> </w:t>
            </w:r>
            <w:r>
              <w:rPr>
                <w:rFonts w:ascii="Arial" w:hAnsi="Arial"/>
                <w:b/>
                <w:sz w:val="20"/>
              </w:rPr>
              <w:t>«</w:t>
            </w:r>
            <w:r>
              <w:rPr>
                <w:rFonts w:ascii="Arial" w:hAnsi="Arial"/>
                <w:b/>
                <w:spacing w:val="-5"/>
                <w:sz w:val="20"/>
              </w:rPr>
              <w:t xml:space="preserve"> </w:t>
            </w:r>
            <w:r>
              <w:rPr>
                <w:rFonts w:ascii="Arial" w:hAnsi="Arial"/>
                <w:b/>
                <w:sz w:val="20"/>
              </w:rPr>
              <w:t>service</w:t>
            </w:r>
            <w:r>
              <w:rPr>
                <w:rFonts w:ascii="Arial" w:hAnsi="Arial"/>
                <w:b/>
                <w:spacing w:val="-9"/>
                <w:sz w:val="20"/>
              </w:rPr>
              <w:t xml:space="preserve"> </w:t>
            </w:r>
            <w:r>
              <w:rPr>
                <w:rFonts w:ascii="Arial" w:hAnsi="Arial"/>
                <w:b/>
                <w:sz w:val="20"/>
              </w:rPr>
              <w:t>fait</w:t>
            </w:r>
            <w:r>
              <w:rPr>
                <w:rFonts w:ascii="Arial" w:hAnsi="Arial"/>
                <w:b/>
                <w:spacing w:val="-4"/>
                <w:sz w:val="20"/>
              </w:rPr>
              <w:t xml:space="preserve"> </w:t>
            </w:r>
            <w:r>
              <w:rPr>
                <w:rFonts w:ascii="Arial" w:hAnsi="Arial"/>
                <w:b/>
                <w:spacing w:val="-10"/>
                <w:sz w:val="20"/>
              </w:rPr>
              <w:t>»</w:t>
            </w:r>
          </w:p>
        </w:tc>
      </w:tr>
      <w:tr w:rsidR="002B3C6C" w14:paraId="2094D503" w14:textId="77777777">
        <w:trPr>
          <w:trHeight w:val="381"/>
        </w:trPr>
        <w:tc>
          <w:tcPr>
            <w:tcW w:w="9064" w:type="dxa"/>
            <w:gridSpan w:val="2"/>
          </w:tcPr>
          <w:p w14:paraId="431BE7B5" w14:textId="77777777" w:rsidR="002B3C6C" w:rsidRDefault="00285067">
            <w:pPr>
              <w:pStyle w:val="TableParagraph"/>
              <w:spacing w:before="74" w:line="240" w:lineRule="auto"/>
              <w:rPr>
                <w:rFonts w:ascii="Arial"/>
                <w:b/>
                <w:i/>
                <w:sz w:val="20"/>
              </w:rPr>
            </w:pPr>
            <w:r>
              <w:rPr>
                <w:rFonts w:ascii="Arial"/>
                <w:b/>
                <w:i/>
                <w:sz w:val="20"/>
              </w:rPr>
              <w:t>Charges</w:t>
            </w:r>
            <w:r>
              <w:rPr>
                <w:rFonts w:ascii="Arial"/>
                <w:b/>
                <w:i/>
                <w:spacing w:val="-14"/>
                <w:sz w:val="20"/>
              </w:rPr>
              <w:t xml:space="preserve"> </w:t>
            </w:r>
            <w:r>
              <w:rPr>
                <w:rFonts w:ascii="Arial"/>
                <w:b/>
                <w:i/>
                <w:sz w:val="20"/>
              </w:rPr>
              <w:t>de</w:t>
            </w:r>
            <w:r>
              <w:rPr>
                <w:rFonts w:ascii="Arial"/>
                <w:b/>
                <w:i/>
                <w:spacing w:val="-13"/>
                <w:sz w:val="20"/>
              </w:rPr>
              <w:t xml:space="preserve"> </w:t>
            </w:r>
            <w:r>
              <w:rPr>
                <w:rFonts w:ascii="Arial"/>
                <w:b/>
                <w:i/>
                <w:spacing w:val="-2"/>
                <w:sz w:val="20"/>
              </w:rPr>
              <w:t>fonctionnement</w:t>
            </w:r>
          </w:p>
        </w:tc>
      </w:tr>
      <w:tr w:rsidR="002B3C6C" w14:paraId="26F34865" w14:textId="77777777">
        <w:trPr>
          <w:trHeight w:val="460"/>
        </w:trPr>
        <w:tc>
          <w:tcPr>
            <w:tcW w:w="4532" w:type="dxa"/>
          </w:tcPr>
          <w:p w14:paraId="08BC87CB" w14:textId="77777777" w:rsidR="002B3C6C" w:rsidRDefault="00285067">
            <w:pPr>
              <w:pStyle w:val="TableParagraph"/>
              <w:spacing w:before="112" w:line="240" w:lineRule="auto"/>
              <w:rPr>
                <w:sz w:val="20"/>
              </w:rPr>
            </w:pPr>
            <w:r>
              <w:rPr>
                <w:sz w:val="20"/>
              </w:rPr>
              <w:t>Pour</w:t>
            </w:r>
            <w:r>
              <w:rPr>
                <w:spacing w:val="-7"/>
                <w:sz w:val="20"/>
              </w:rPr>
              <w:t xml:space="preserve"> </w:t>
            </w:r>
            <w:r>
              <w:rPr>
                <w:sz w:val="20"/>
              </w:rPr>
              <w:t>les</w:t>
            </w:r>
            <w:r>
              <w:rPr>
                <w:spacing w:val="-7"/>
                <w:sz w:val="20"/>
              </w:rPr>
              <w:t xml:space="preserve"> </w:t>
            </w:r>
            <w:r>
              <w:rPr>
                <w:spacing w:val="-2"/>
                <w:sz w:val="20"/>
              </w:rPr>
              <w:t>biens</w:t>
            </w:r>
          </w:p>
        </w:tc>
        <w:tc>
          <w:tcPr>
            <w:tcW w:w="4532" w:type="dxa"/>
          </w:tcPr>
          <w:p w14:paraId="43B236F6" w14:textId="77777777" w:rsidR="002B3C6C" w:rsidRDefault="00285067">
            <w:pPr>
              <w:pStyle w:val="TableParagraph"/>
              <w:spacing w:line="230" w:lineRule="exact"/>
              <w:ind w:left="215"/>
              <w:rPr>
                <w:sz w:val="20"/>
              </w:rPr>
            </w:pPr>
            <w:r>
              <w:rPr>
                <w:sz w:val="20"/>
              </w:rPr>
              <w:t>Livraison</w:t>
            </w:r>
            <w:r>
              <w:rPr>
                <w:spacing w:val="26"/>
                <w:sz w:val="20"/>
              </w:rPr>
              <w:t xml:space="preserve"> </w:t>
            </w:r>
            <w:r>
              <w:rPr>
                <w:sz w:val="20"/>
              </w:rPr>
              <w:t>des</w:t>
            </w:r>
            <w:r>
              <w:rPr>
                <w:spacing w:val="29"/>
                <w:sz w:val="20"/>
              </w:rPr>
              <w:t xml:space="preserve"> </w:t>
            </w:r>
            <w:r>
              <w:rPr>
                <w:sz w:val="20"/>
              </w:rPr>
              <w:t>fournitures</w:t>
            </w:r>
            <w:r>
              <w:rPr>
                <w:spacing w:val="27"/>
                <w:sz w:val="20"/>
              </w:rPr>
              <w:t xml:space="preserve"> </w:t>
            </w:r>
            <w:r>
              <w:rPr>
                <w:sz w:val="20"/>
              </w:rPr>
              <w:t>ou</w:t>
            </w:r>
            <w:r>
              <w:rPr>
                <w:spacing w:val="25"/>
                <w:sz w:val="20"/>
              </w:rPr>
              <w:t xml:space="preserve"> </w:t>
            </w:r>
            <w:r>
              <w:rPr>
                <w:sz w:val="20"/>
              </w:rPr>
              <w:t>des</w:t>
            </w:r>
            <w:r>
              <w:rPr>
                <w:spacing w:val="27"/>
                <w:sz w:val="20"/>
              </w:rPr>
              <w:t xml:space="preserve"> </w:t>
            </w:r>
            <w:r>
              <w:rPr>
                <w:sz w:val="20"/>
              </w:rPr>
              <w:t>biens</w:t>
            </w:r>
            <w:r>
              <w:rPr>
                <w:spacing w:val="26"/>
                <w:sz w:val="20"/>
              </w:rPr>
              <w:t xml:space="preserve"> </w:t>
            </w:r>
            <w:r>
              <w:rPr>
                <w:sz w:val="20"/>
              </w:rPr>
              <w:t>non immobilisés commandés</w:t>
            </w:r>
          </w:p>
        </w:tc>
      </w:tr>
      <w:tr w:rsidR="002B3C6C" w14:paraId="3634BAF7" w14:textId="77777777">
        <w:trPr>
          <w:trHeight w:val="230"/>
        </w:trPr>
        <w:tc>
          <w:tcPr>
            <w:tcW w:w="4532" w:type="dxa"/>
          </w:tcPr>
          <w:p w14:paraId="5E2D1A0A" w14:textId="77777777" w:rsidR="002B3C6C" w:rsidRDefault="00285067">
            <w:pPr>
              <w:pStyle w:val="TableParagraph"/>
              <w:rPr>
                <w:sz w:val="20"/>
              </w:rPr>
            </w:pPr>
            <w:r>
              <w:rPr>
                <w:sz w:val="20"/>
              </w:rPr>
              <w:t>Pour</w:t>
            </w:r>
            <w:r>
              <w:rPr>
                <w:spacing w:val="-9"/>
                <w:sz w:val="20"/>
              </w:rPr>
              <w:t xml:space="preserve"> </w:t>
            </w:r>
            <w:r>
              <w:rPr>
                <w:sz w:val="20"/>
              </w:rPr>
              <w:t>les</w:t>
            </w:r>
            <w:r>
              <w:rPr>
                <w:spacing w:val="-8"/>
                <w:sz w:val="20"/>
              </w:rPr>
              <w:t xml:space="preserve"> </w:t>
            </w:r>
            <w:r>
              <w:rPr>
                <w:sz w:val="20"/>
              </w:rPr>
              <w:t>prestations</w:t>
            </w:r>
            <w:r>
              <w:rPr>
                <w:spacing w:val="-9"/>
                <w:sz w:val="20"/>
              </w:rPr>
              <w:t xml:space="preserve"> </w:t>
            </w:r>
            <w:r>
              <w:rPr>
                <w:sz w:val="20"/>
              </w:rPr>
              <w:t>de</w:t>
            </w:r>
            <w:r>
              <w:rPr>
                <w:spacing w:val="-10"/>
                <w:sz w:val="20"/>
              </w:rPr>
              <w:t xml:space="preserve"> </w:t>
            </w:r>
            <w:r>
              <w:rPr>
                <w:spacing w:val="-2"/>
                <w:sz w:val="20"/>
              </w:rPr>
              <w:t>service</w:t>
            </w:r>
          </w:p>
        </w:tc>
        <w:tc>
          <w:tcPr>
            <w:tcW w:w="4532" w:type="dxa"/>
          </w:tcPr>
          <w:p w14:paraId="034CD930" w14:textId="77777777" w:rsidR="002B3C6C" w:rsidRDefault="00285067">
            <w:pPr>
              <w:pStyle w:val="TableParagraph"/>
              <w:ind w:left="215"/>
              <w:rPr>
                <w:sz w:val="20"/>
              </w:rPr>
            </w:pPr>
            <w:r>
              <w:rPr>
                <w:sz w:val="20"/>
              </w:rPr>
              <w:t>Réalisation</w:t>
            </w:r>
            <w:r>
              <w:rPr>
                <w:spacing w:val="-13"/>
                <w:sz w:val="20"/>
              </w:rPr>
              <w:t xml:space="preserve"> </w:t>
            </w:r>
            <w:r>
              <w:rPr>
                <w:sz w:val="20"/>
              </w:rPr>
              <w:t>des</w:t>
            </w:r>
            <w:r>
              <w:rPr>
                <w:spacing w:val="-14"/>
                <w:sz w:val="20"/>
              </w:rPr>
              <w:t xml:space="preserve"> </w:t>
            </w:r>
            <w:r>
              <w:rPr>
                <w:spacing w:val="-2"/>
                <w:sz w:val="20"/>
              </w:rPr>
              <w:t>prestations</w:t>
            </w:r>
          </w:p>
        </w:tc>
      </w:tr>
      <w:tr w:rsidR="002B3C6C" w14:paraId="7BF0884E" w14:textId="77777777">
        <w:trPr>
          <w:trHeight w:val="230"/>
        </w:trPr>
        <w:tc>
          <w:tcPr>
            <w:tcW w:w="4532" w:type="dxa"/>
          </w:tcPr>
          <w:p w14:paraId="1FF555E0" w14:textId="77777777" w:rsidR="002B3C6C" w:rsidRDefault="00285067">
            <w:pPr>
              <w:pStyle w:val="TableParagraph"/>
              <w:rPr>
                <w:sz w:val="20"/>
              </w:rPr>
            </w:pPr>
            <w:r>
              <w:rPr>
                <w:sz w:val="20"/>
              </w:rPr>
              <w:t>Pour</w:t>
            </w:r>
            <w:r>
              <w:rPr>
                <w:spacing w:val="-11"/>
                <w:sz w:val="20"/>
              </w:rPr>
              <w:t xml:space="preserve"> </w:t>
            </w:r>
            <w:r>
              <w:rPr>
                <w:sz w:val="20"/>
              </w:rPr>
              <w:t>les</w:t>
            </w:r>
            <w:r>
              <w:rPr>
                <w:spacing w:val="-13"/>
                <w:sz w:val="20"/>
              </w:rPr>
              <w:t xml:space="preserve"> </w:t>
            </w:r>
            <w:r>
              <w:rPr>
                <w:sz w:val="20"/>
              </w:rPr>
              <w:t>rémunérations</w:t>
            </w:r>
            <w:r>
              <w:rPr>
                <w:spacing w:val="-10"/>
                <w:sz w:val="20"/>
              </w:rPr>
              <w:t xml:space="preserve"> </w:t>
            </w:r>
            <w:r>
              <w:rPr>
                <w:sz w:val="20"/>
              </w:rPr>
              <w:t>du</w:t>
            </w:r>
            <w:r>
              <w:rPr>
                <w:spacing w:val="-9"/>
                <w:sz w:val="20"/>
              </w:rPr>
              <w:t xml:space="preserve"> </w:t>
            </w:r>
            <w:r>
              <w:rPr>
                <w:spacing w:val="-2"/>
                <w:sz w:val="20"/>
              </w:rPr>
              <w:t>personnel</w:t>
            </w:r>
          </w:p>
        </w:tc>
        <w:tc>
          <w:tcPr>
            <w:tcW w:w="4532" w:type="dxa"/>
          </w:tcPr>
          <w:p w14:paraId="21EC2913" w14:textId="77777777" w:rsidR="002B3C6C" w:rsidRDefault="00285067">
            <w:pPr>
              <w:pStyle w:val="TableParagraph"/>
              <w:ind w:left="215"/>
              <w:rPr>
                <w:sz w:val="20"/>
              </w:rPr>
            </w:pPr>
            <w:r>
              <w:rPr>
                <w:sz w:val="20"/>
              </w:rPr>
              <w:t>Service</w:t>
            </w:r>
            <w:r>
              <w:rPr>
                <w:spacing w:val="-11"/>
                <w:sz w:val="20"/>
              </w:rPr>
              <w:t xml:space="preserve"> </w:t>
            </w:r>
            <w:r>
              <w:rPr>
                <w:sz w:val="20"/>
              </w:rPr>
              <w:t>fourni</w:t>
            </w:r>
            <w:r>
              <w:rPr>
                <w:spacing w:val="-8"/>
                <w:sz w:val="20"/>
              </w:rPr>
              <w:t xml:space="preserve"> </w:t>
            </w:r>
            <w:r>
              <w:rPr>
                <w:sz w:val="20"/>
              </w:rPr>
              <w:t>par</w:t>
            </w:r>
            <w:r>
              <w:rPr>
                <w:spacing w:val="-8"/>
                <w:sz w:val="20"/>
              </w:rPr>
              <w:t xml:space="preserve"> </w:t>
            </w:r>
            <w:r>
              <w:rPr>
                <w:sz w:val="20"/>
              </w:rPr>
              <w:t>le</w:t>
            </w:r>
            <w:r>
              <w:rPr>
                <w:spacing w:val="-10"/>
                <w:sz w:val="20"/>
              </w:rPr>
              <w:t xml:space="preserve"> </w:t>
            </w:r>
            <w:r>
              <w:rPr>
                <w:spacing w:val="-2"/>
                <w:sz w:val="20"/>
              </w:rPr>
              <w:t>personnel</w:t>
            </w:r>
          </w:p>
        </w:tc>
      </w:tr>
      <w:tr w:rsidR="002B3C6C" w14:paraId="0A9E188B" w14:textId="77777777">
        <w:trPr>
          <w:trHeight w:val="230"/>
        </w:trPr>
        <w:tc>
          <w:tcPr>
            <w:tcW w:w="4532" w:type="dxa"/>
          </w:tcPr>
          <w:p w14:paraId="55AA0056" w14:textId="77777777" w:rsidR="002B3C6C" w:rsidRDefault="00285067">
            <w:pPr>
              <w:pStyle w:val="TableParagraph"/>
              <w:rPr>
                <w:sz w:val="20"/>
              </w:rPr>
            </w:pPr>
            <w:r>
              <w:rPr>
                <w:sz w:val="20"/>
              </w:rPr>
              <w:t>Pour</w:t>
            </w:r>
            <w:r>
              <w:rPr>
                <w:spacing w:val="-10"/>
                <w:sz w:val="20"/>
              </w:rPr>
              <w:t xml:space="preserve"> </w:t>
            </w:r>
            <w:r>
              <w:rPr>
                <w:sz w:val="20"/>
              </w:rPr>
              <w:t>les</w:t>
            </w:r>
            <w:r>
              <w:rPr>
                <w:spacing w:val="-9"/>
                <w:sz w:val="20"/>
              </w:rPr>
              <w:t xml:space="preserve"> </w:t>
            </w:r>
            <w:r>
              <w:rPr>
                <w:sz w:val="20"/>
              </w:rPr>
              <w:t>charges</w:t>
            </w:r>
            <w:r>
              <w:rPr>
                <w:spacing w:val="-9"/>
                <w:sz w:val="20"/>
              </w:rPr>
              <w:t xml:space="preserve"> </w:t>
            </w:r>
            <w:r>
              <w:rPr>
                <w:sz w:val="20"/>
              </w:rPr>
              <w:t>résultant</w:t>
            </w:r>
            <w:r>
              <w:rPr>
                <w:spacing w:val="-10"/>
                <w:sz w:val="20"/>
              </w:rPr>
              <w:t xml:space="preserve"> </w:t>
            </w:r>
            <w:r>
              <w:rPr>
                <w:sz w:val="20"/>
              </w:rPr>
              <w:t>d’un</w:t>
            </w:r>
            <w:r>
              <w:rPr>
                <w:spacing w:val="-10"/>
                <w:sz w:val="20"/>
              </w:rPr>
              <w:t xml:space="preserve"> </w:t>
            </w:r>
            <w:r>
              <w:rPr>
                <w:spacing w:val="-2"/>
                <w:sz w:val="20"/>
              </w:rPr>
              <w:t>risque</w:t>
            </w:r>
          </w:p>
        </w:tc>
        <w:tc>
          <w:tcPr>
            <w:tcW w:w="4532" w:type="dxa"/>
          </w:tcPr>
          <w:p w14:paraId="75DBC193" w14:textId="77777777" w:rsidR="002B3C6C" w:rsidRDefault="00285067">
            <w:pPr>
              <w:pStyle w:val="TableParagraph"/>
              <w:ind w:left="215"/>
              <w:rPr>
                <w:sz w:val="20"/>
              </w:rPr>
            </w:pPr>
            <w:r>
              <w:rPr>
                <w:sz w:val="20"/>
              </w:rPr>
              <w:t>Fait</w:t>
            </w:r>
            <w:r>
              <w:rPr>
                <w:spacing w:val="-9"/>
                <w:sz w:val="20"/>
              </w:rPr>
              <w:t xml:space="preserve"> </w:t>
            </w:r>
            <w:r>
              <w:rPr>
                <w:sz w:val="20"/>
              </w:rPr>
              <w:t>faisant</w:t>
            </w:r>
            <w:r>
              <w:rPr>
                <w:spacing w:val="-8"/>
                <w:sz w:val="20"/>
              </w:rPr>
              <w:t xml:space="preserve"> </w:t>
            </w:r>
            <w:r>
              <w:rPr>
                <w:sz w:val="20"/>
              </w:rPr>
              <w:t>naître</w:t>
            </w:r>
            <w:r>
              <w:rPr>
                <w:spacing w:val="-9"/>
                <w:sz w:val="20"/>
              </w:rPr>
              <w:t xml:space="preserve"> </w:t>
            </w:r>
            <w:r>
              <w:rPr>
                <w:sz w:val="20"/>
              </w:rPr>
              <w:t>le</w:t>
            </w:r>
            <w:r>
              <w:rPr>
                <w:spacing w:val="-9"/>
                <w:sz w:val="20"/>
              </w:rPr>
              <w:t xml:space="preserve"> </w:t>
            </w:r>
            <w:r>
              <w:rPr>
                <w:spacing w:val="-2"/>
                <w:sz w:val="20"/>
              </w:rPr>
              <w:t>risque</w:t>
            </w:r>
          </w:p>
        </w:tc>
      </w:tr>
      <w:tr w:rsidR="002B3C6C" w14:paraId="6967E0EA" w14:textId="77777777">
        <w:trPr>
          <w:trHeight w:val="438"/>
        </w:trPr>
        <w:tc>
          <w:tcPr>
            <w:tcW w:w="9064" w:type="dxa"/>
            <w:gridSpan w:val="2"/>
          </w:tcPr>
          <w:p w14:paraId="6E2054F3" w14:textId="77777777" w:rsidR="002B3C6C" w:rsidRDefault="00285067">
            <w:pPr>
              <w:pStyle w:val="TableParagraph"/>
              <w:spacing w:before="102" w:line="240" w:lineRule="auto"/>
              <w:rPr>
                <w:rFonts w:ascii="Arial" w:hAnsi="Arial"/>
                <w:b/>
                <w:i/>
                <w:sz w:val="20"/>
              </w:rPr>
            </w:pPr>
            <w:r>
              <w:rPr>
                <w:rFonts w:ascii="Arial" w:hAnsi="Arial"/>
                <w:b/>
                <w:i/>
                <w:spacing w:val="-2"/>
                <w:sz w:val="20"/>
              </w:rPr>
              <w:t>Charges</w:t>
            </w:r>
            <w:r>
              <w:rPr>
                <w:rFonts w:ascii="Arial" w:hAnsi="Arial"/>
                <w:b/>
                <w:i/>
                <w:spacing w:val="-6"/>
                <w:sz w:val="20"/>
              </w:rPr>
              <w:t xml:space="preserve"> </w:t>
            </w:r>
            <w:r>
              <w:rPr>
                <w:rFonts w:ascii="Arial" w:hAnsi="Arial"/>
                <w:b/>
                <w:i/>
                <w:spacing w:val="-2"/>
                <w:sz w:val="20"/>
              </w:rPr>
              <w:t>d’intervention</w:t>
            </w:r>
          </w:p>
        </w:tc>
      </w:tr>
      <w:tr w:rsidR="002B3C6C" w14:paraId="7544718C" w14:textId="77777777">
        <w:trPr>
          <w:trHeight w:val="688"/>
        </w:trPr>
        <w:tc>
          <w:tcPr>
            <w:tcW w:w="4532" w:type="dxa"/>
          </w:tcPr>
          <w:p w14:paraId="512C6DEA" w14:textId="77777777" w:rsidR="002B3C6C" w:rsidRDefault="00285067">
            <w:pPr>
              <w:pStyle w:val="TableParagraph"/>
              <w:spacing w:before="112" w:line="240" w:lineRule="auto"/>
              <w:rPr>
                <w:sz w:val="20"/>
              </w:rPr>
            </w:pPr>
            <w:r>
              <w:rPr>
                <w:sz w:val="20"/>
              </w:rPr>
              <w:lastRenderedPageBreak/>
              <w:t>A</w:t>
            </w:r>
            <w:r>
              <w:rPr>
                <w:spacing w:val="-12"/>
                <w:sz w:val="20"/>
              </w:rPr>
              <w:t xml:space="preserve"> </w:t>
            </w:r>
            <w:r>
              <w:rPr>
                <w:sz w:val="20"/>
              </w:rPr>
              <w:t>caractère</w:t>
            </w:r>
            <w:r>
              <w:rPr>
                <w:spacing w:val="-6"/>
                <w:sz w:val="20"/>
              </w:rPr>
              <w:t xml:space="preserve"> </w:t>
            </w:r>
            <w:r>
              <w:rPr>
                <w:sz w:val="20"/>
              </w:rPr>
              <w:t>annuel</w:t>
            </w:r>
            <w:r>
              <w:rPr>
                <w:spacing w:val="-10"/>
                <w:sz w:val="20"/>
              </w:rPr>
              <w:t xml:space="preserve"> </w:t>
            </w:r>
            <w:r>
              <w:rPr>
                <w:sz w:val="20"/>
              </w:rPr>
              <w:t>ou</w:t>
            </w:r>
            <w:r>
              <w:rPr>
                <w:spacing w:val="-10"/>
                <w:sz w:val="20"/>
              </w:rPr>
              <w:t xml:space="preserve"> </w:t>
            </w:r>
            <w:r>
              <w:rPr>
                <w:spacing w:val="-2"/>
                <w:sz w:val="20"/>
              </w:rPr>
              <w:t>pluriannuel</w:t>
            </w:r>
          </w:p>
        </w:tc>
        <w:tc>
          <w:tcPr>
            <w:tcW w:w="4532" w:type="dxa"/>
          </w:tcPr>
          <w:p w14:paraId="30817BFB" w14:textId="77777777" w:rsidR="002B3C6C" w:rsidRDefault="00285067">
            <w:pPr>
              <w:pStyle w:val="TableParagraph"/>
              <w:tabs>
                <w:tab w:val="left" w:pos="1363"/>
                <w:tab w:val="left" w:pos="1948"/>
                <w:tab w:val="left" w:pos="3107"/>
              </w:tabs>
              <w:spacing w:line="240" w:lineRule="auto"/>
              <w:ind w:left="215"/>
              <w:rPr>
                <w:sz w:val="20"/>
              </w:rPr>
            </w:pPr>
            <w:r>
              <w:rPr>
                <w:spacing w:val="-2"/>
                <w:sz w:val="20"/>
              </w:rPr>
              <w:t>Ensemble</w:t>
            </w:r>
            <w:r>
              <w:rPr>
                <w:sz w:val="20"/>
              </w:rPr>
              <w:tab/>
            </w:r>
            <w:r>
              <w:rPr>
                <w:spacing w:val="-5"/>
                <w:sz w:val="20"/>
              </w:rPr>
              <w:t>des</w:t>
            </w:r>
            <w:r>
              <w:rPr>
                <w:sz w:val="20"/>
              </w:rPr>
              <w:tab/>
            </w:r>
            <w:r>
              <w:rPr>
                <w:spacing w:val="-2"/>
                <w:sz w:val="20"/>
              </w:rPr>
              <w:t>conditions</w:t>
            </w:r>
            <w:r>
              <w:rPr>
                <w:sz w:val="20"/>
              </w:rPr>
              <w:tab/>
            </w:r>
            <w:r>
              <w:rPr>
                <w:spacing w:val="-2"/>
                <w:sz w:val="20"/>
              </w:rPr>
              <w:t>remplies</w:t>
            </w:r>
          </w:p>
          <w:p w14:paraId="727E1B15" w14:textId="77777777" w:rsidR="002B3C6C" w:rsidRDefault="00512269">
            <w:pPr>
              <w:pStyle w:val="TableParagraph"/>
              <w:spacing w:line="229" w:lineRule="exact"/>
              <w:ind w:left="1363"/>
              <w:rPr>
                <w:sz w:val="20"/>
              </w:rPr>
            </w:pPr>
            <w:r>
              <w:rPr>
                <w:spacing w:val="-2"/>
                <w:sz w:val="20"/>
              </w:rPr>
              <w:t>P</w:t>
            </w:r>
            <w:r w:rsidR="00285067">
              <w:rPr>
                <w:spacing w:val="-2"/>
                <w:sz w:val="20"/>
              </w:rPr>
              <w:t>our</w:t>
            </w:r>
            <w:r>
              <w:rPr>
                <w:spacing w:val="-2"/>
                <w:sz w:val="20"/>
              </w:rPr>
              <w:t xml:space="preserve"> </w:t>
            </w:r>
            <w:r w:rsidR="00285067">
              <w:rPr>
                <w:spacing w:val="-2"/>
                <w:sz w:val="20"/>
              </w:rPr>
              <w:t>reconnaître</w:t>
            </w:r>
            <w:r w:rsidR="00285067">
              <w:rPr>
                <w:spacing w:val="9"/>
                <w:sz w:val="20"/>
              </w:rPr>
              <w:t xml:space="preserve"> </w:t>
            </w:r>
            <w:r w:rsidR="00285067">
              <w:rPr>
                <w:spacing w:val="-2"/>
                <w:sz w:val="20"/>
              </w:rPr>
              <w:t>l’existence</w:t>
            </w:r>
            <w:r w:rsidR="00285067">
              <w:rPr>
                <w:spacing w:val="12"/>
                <w:sz w:val="20"/>
              </w:rPr>
              <w:t xml:space="preserve"> </w:t>
            </w:r>
            <w:r w:rsidR="00285067">
              <w:rPr>
                <w:spacing w:val="-5"/>
                <w:sz w:val="20"/>
              </w:rPr>
              <w:t>de</w:t>
            </w:r>
          </w:p>
          <w:p w14:paraId="6AE1D8BB" w14:textId="77777777" w:rsidR="002B3C6C" w:rsidRDefault="00285067">
            <w:pPr>
              <w:pStyle w:val="TableParagraph"/>
              <w:ind w:left="215"/>
              <w:rPr>
                <w:sz w:val="20"/>
              </w:rPr>
            </w:pPr>
            <w:r>
              <w:rPr>
                <w:spacing w:val="-2"/>
                <w:sz w:val="20"/>
              </w:rPr>
              <w:t>l’obligation</w:t>
            </w:r>
          </w:p>
        </w:tc>
      </w:tr>
      <w:tr w:rsidR="002B3C6C" w14:paraId="66A5CFAB" w14:textId="77777777">
        <w:trPr>
          <w:trHeight w:val="477"/>
        </w:trPr>
        <w:tc>
          <w:tcPr>
            <w:tcW w:w="9064" w:type="dxa"/>
            <w:gridSpan w:val="2"/>
          </w:tcPr>
          <w:p w14:paraId="5DC4EC30" w14:textId="77777777" w:rsidR="002B3C6C" w:rsidRDefault="00285067">
            <w:pPr>
              <w:pStyle w:val="TableParagraph"/>
              <w:spacing w:before="124" w:line="240" w:lineRule="auto"/>
              <w:rPr>
                <w:rFonts w:ascii="Arial" w:hAnsi="Arial"/>
                <w:b/>
                <w:sz w:val="20"/>
              </w:rPr>
            </w:pPr>
            <w:r>
              <w:rPr>
                <w:rFonts w:ascii="Arial" w:hAnsi="Arial"/>
                <w:b/>
                <w:spacing w:val="-2"/>
                <w:sz w:val="20"/>
              </w:rPr>
              <w:t>Charges</w:t>
            </w:r>
            <w:r>
              <w:rPr>
                <w:rFonts w:ascii="Arial" w:hAnsi="Arial"/>
                <w:b/>
                <w:spacing w:val="-6"/>
                <w:sz w:val="20"/>
              </w:rPr>
              <w:t xml:space="preserve"> </w:t>
            </w:r>
            <w:r>
              <w:rPr>
                <w:rFonts w:ascii="Arial" w:hAnsi="Arial"/>
                <w:b/>
                <w:spacing w:val="-2"/>
                <w:sz w:val="20"/>
              </w:rPr>
              <w:t>financières</w:t>
            </w:r>
          </w:p>
        </w:tc>
      </w:tr>
      <w:tr w:rsidR="002B3C6C" w14:paraId="6001AEB3" w14:textId="77777777">
        <w:trPr>
          <w:trHeight w:val="230"/>
        </w:trPr>
        <w:tc>
          <w:tcPr>
            <w:tcW w:w="4532" w:type="dxa"/>
          </w:tcPr>
          <w:p w14:paraId="021CB1FC" w14:textId="77777777" w:rsidR="002B3C6C" w:rsidRDefault="00285067">
            <w:pPr>
              <w:pStyle w:val="TableParagraph"/>
              <w:rPr>
                <w:sz w:val="20"/>
              </w:rPr>
            </w:pPr>
            <w:r>
              <w:rPr>
                <w:spacing w:val="-2"/>
                <w:sz w:val="20"/>
              </w:rPr>
              <w:t>Intérêts</w:t>
            </w:r>
          </w:p>
        </w:tc>
        <w:tc>
          <w:tcPr>
            <w:tcW w:w="4532" w:type="dxa"/>
          </w:tcPr>
          <w:p w14:paraId="21E4C260" w14:textId="77777777" w:rsidR="002B3C6C" w:rsidRDefault="00285067">
            <w:pPr>
              <w:pStyle w:val="TableParagraph"/>
              <w:ind w:left="215"/>
              <w:rPr>
                <w:rFonts w:ascii="Arial" w:hAnsi="Arial"/>
                <w:i/>
                <w:sz w:val="20"/>
              </w:rPr>
            </w:pPr>
            <w:r>
              <w:rPr>
                <w:sz w:val="20"/>
              </w:rPr>
              <w:t>Acquisition</w:t>
            </w:r>
            <w:r>
              <w:rPr>
                <w:spacing w:val="-13"/>
                <w:sz w:val="20"/>
              </w:rPr>
              <w:t xml:space="preserve"> </w:t>
            </w:r>
            <w:r>
              <w:rPr>
                <w:sz w:val="20"/>
              </w:rPr>
              <w:t>des</w:t>
            </w:r>
            <w:r>
              <w:rPr>
                <w:spacing w:val="-13"/>
                <w:sz w:val="20"/>
              </w:rPr>
              <w:t xml:space="preserve"> </w:t>
            </w:r>
            <w:r>
              <w:rPr>
                <w:sz w:val="20"/>
              </w:rPr>
              <w:t>intérêts</w:t>
            </w:r>
            <w:r>
              <w:rPr>
                <w:spacing w:val="-11"/>
                <w:sz w:val="20"/>
              </w:rPr>
              <w:t xml:space="preserve"> </w:t>
            </w:r>
            <w:r>
              <w:rPr>
                <w:rFonts w:ascii="Arial" w:hAnsi="Arial"/>
                <w:i/>
                <w:sz w:val="20"/>
              </w:rPr>
              <w:t>prorata</w:t>
            </w:r>
            <w:r>
              <w:rPr>
                <w:rFonts w:ascii="Arial" w:hAnsi="Arial"/>
                <w:i/>
                <w:spacing w:val="-13"/>
                <w:sz w:val="20"/>
              </w:rPr>
              <w:t xml:space="preserve"> </w:t>
            </w:r>
            <w:proofErr w:type="spellStart"/>
            <w:r>
              <w:rPr>
                <w:rFonts w:ascii="Arial" w:hAnsi="Arial"/>
                <w:i/>
                <w:spacing w:val="-2"/>
                <w:sz w:val="20"/>
              </w:rPr>
              <w:t>temporis</w:t>
            </w:r>
            <w:proofErr w:type="spellEnd"/>
          </w:p>
        </w:tc>
      </w:tr>
      <w:tr w:rsidR="002B3C6C" w14:paraId="17553BEA" w14:textId="77777777">
        <w:trPr>
          <w:trHeight w:val="232"/>
        </w:trPr>
        <w:tc>
          <w:tcPr>
            <w:tcW w:w="4532" w:type="dxa"/>
          </w:tcPr>
          <w:p w14:paraId="3B97E0FE" w14:textId="77777777" w:rsidR="002B3C6C" w:rsidRDefault="00285067">
            <w:pPr>
              <w:pStyle w:val="TableParagraph"/>
              <w:spacing w:line="212" w:lineRule="exact"/>
              <w:rPr>
                <w:sz w:val="20"/>
              </w:rPr>
            </w:pPr>
            <w:r>
              <w:rPr>
                <w:spacing w:val="-2"/>
                <w:sz w:val="20"/>
              </w:rPr>
              <w:t>Pertes</w:t>
            </w:r>
          </w:p>
        </w:tc>
        <w:tc>
          <w:tcPr>
            <w:tcW w:w="4532" w:type="dxa"/>
          </w:tcPr>
          <w:p w14:paraId="4C9F538E" w14:textId="77777777" w:rsidR="002B3C6C" w:rsidRDefault="00285067">
            <w:pPr>
              <w:pStyle w:val="TableParagraph"/>
              <w:spacing w:line="212" w:lineRule="exact"/>
              <w:ind w:left="215"/>
              <w:rPr>
                <w:sz w:val="20"/>
              </w:rPr>
            </w:pPr>
            <w:r>
              <w:rPr>
                <w:sz w:val="20"/>
              </w:rPr>
              <w:t>Constatation</w:t>
            </w:r>
            <w:r>
              <w:rPr>
                <w:spacing w:val="-14"/>
                <w:sz w:val="20"/>
              </w:rPr>
              <w:t xml:space="preserve"> </w:t>
            </w:r>
            <w:r>
              <w:rPr>
                <w:sz w:val="20"/>
              </w:rPr>
              <w:t>des</w:t>
            </w:r>
            <w:r>
              <w:rPr>
                <w:spacing w:val="-13"/>
                <w:sz w:val="20"/>
              </w:rPr>
              <w:t xml:space="preserve"> </w:t>
            </w:r>
            <w:r>
              <w:rPr>
                <w:spacing w:val="-2"/>
                <w:sz w:val="20"/>
              </w:rPr>
              <w:t>pertes</w:t>
            </w:r>
          </w:p>
        </w:tc>
      </w:tr>
    </w:tbl>
    <w:p w14:paraId="3BE844DE" w14:textId="77777777" w:rsidR="002B3C6C" w:rsidRDefault="002B3C6C">
      <w:pPr>
        <w:pStyle w:val="Corpsdetexte"/>
        <w:spacing w:before="8"/>
        <w:rPr>
          <w:sz w:val="25"/>
        </w:rPr>
      </w:pPr>
    </w:p>
    <w:p w14:paraId="58A6CFB7" w14:textId="77777777" w:rsidR="002B3C6C" w:rsidRDefault="00285067">
      <w:pPr>
        <w:pStyle w:val="Titre2"/>
      </w:pPr>
      <w:bookmarkStart w:id="21" w:name="_bookmark21"/>
      <w:bookmarkEnd w:id="21"/>
      <w:r>
        <w:t>Section</w:t>
      </w:r>
      <w:r>
        <w:rPr>
          <w:spacing w:val="-7"/>
        </w:rPr>
        <w:t xml:space="preserve"> </w:t>
      </w:r>
      <w:r>
        <w:t>2</w:t>
      </w:r>
      <w:r>
        <w:rPr>
          <w:spacing w:val="-9"/>
        </w:rPr>
        <w:t xml:space="preserve"> </w:t>
      </w:r>
      <w:r>
        <w:t>:</w:t>
      </w:r>
      <w:r>
        <w:rPr>
          <w:spacing w:val="-8"/>
        </w:rPr>
        <w:t xml:space="preserve"> </w:t>
      </w:r>
      <w:r>
        <w:t>L’exécution</w:t>
      </w:r>
      <w:r>
        <w:rPr>
          <w:spacing w:val="-9"/>
        </w:rPr>
        <w:t xml:space="preserve"> </w:t>
      </w:r>
      <w:r>
        <w:t>des</w:t>
      </w:r>
      <w:r>
        <w:rPr>
          <w:spacing w:val="-3"/>
        </w:rPr>
        <w:t xml:space="preserve"> </w:t>
      </w:r>
      <w:r>
        <w:rPr>
          <w:spacing w:val="-2"/>
        </w:rPr>
        <w:t>recettes</w:t>
      </w:r>
    </w:p>
    <w:p w14:paraId="127B7BDF" w14:textId="77777777" w:rsidR="002B3C6C" w:rsidRDefault="002B3C6C">
      <w:pPr>
        <w:pStyle w:val="Corpsdetexte"/>
        <w:spacing w:before="8"/>
        <w:rPr>
          <w:rFonts w:ascii="Arial"/>
          <w:b/>
          <w:sz w:val="23"/>
        </w:rPr>
      </w:pPr>
    </w:p>
    <w:p w14:paraId="264BCC11" w14:textId="77777777" w:rsidR="002B3C6C" w:rsidRDefault="00285067">
      <w:pPr>
        <w:pStyle w:val="Corpsdetexte"/>
        <w:ind w:left="741" w:right="755"/>
        <w:jc w:val="both"/>
      </w:pPr>
      <w:r>
        <w:t xml:space="preserve">Conformément aux instructions budgétaires et comptables, les recettes </w:t>
      </w:r>
      <w:r w:rsidR="00512269">
        <w:t>du PETR</w:t>
      </w:r>
      <w:r>
        <w:t xml:space="preserve"> ne sont pas affectées à une dépense spécifique, sauf exception d’ordre législatif ou réglementaire et délibération du </w:t>
      </w:r>
      <w:r w:rsidR="00512269">
        <w:t>Comité Syndical</w:t>
      </w:r>
      <w:r>
        <w:t>.</w:t>
      </w:r>
    </w:p>
    <w:p w14:paraId="44E0688A" w14:textId="77777777" w:rsidR="002B3C6C" w:rsidRDefault="002B3C6C">
      <w:pPr>
        <w:pStyle w:val="Corpsdetexte"/>
        <w:spacing w:before="10"/>
        <w:rPr>
          <w:sz w:val="21"/>
        </w:rPr>
      </w:pPr>
    </w:p>
    <w:p w14:paraId="70175118" w14:textId="77777777" w:rsidR="002B3C6C" w:rsidRDefault="00285067">
      <w:pPr>
        <w:pStyle w:val="Corpsdetexte"/>
        <w:spacing w:line="242" w:lineRule="auto"/>
        <w:ind w:left="741" w:right="756"/>
        <w:jc w:val="both"/>
      </w:pPr>
      <w:r>
        <w:t>Les recettes perçues sont présentées</w:t>
      </w:r>
      <w:r>
        <w:rPr>
          <w:spacing w:val="40"/>
        </w:rPr>
        <w:t xml:space="preserve"> </w:t>
      </w:r>
      <w:r>
        <w:t>de manière analytique, afin de restituer le coût réel du service.</w:t>
      </w:r>
    </w:p>
    <w:p w14:paraId="498EF330" w14:textId="77777777" w:rsidR="002B3C6C" w:rsidRDefault="002B3C6C">
      <w:pPr>
        <w:pStyle w:val="Corpsdetexte"/>
        <w:spacing w:before="6"/>
        <w:rPr>
          <w:sz w:val="21"/>
        </w:rPr>
      </w:pPr>
    </w:p>
    <w:p w14:paraId="0C1460D1" w14:textId="77777777" w:rsidR="002B3C6C" w:rsidRDefault="00285067">
      <w:pPr>
        <w:pStyle w:val="Corpsdetexte"/>
        <w:spacing w:before="1"/>
        <w:ind w:left="741" w:right="752"/>
        <w:jc w:val="both"/>
      </w:pPr>
      <w:r>
        <w:t>L’engagement des recettes, leur liquidation et l’émission des titres transmis au Comptable public pour recouvrement :</w:t>
      </w:r>
    </w:p>
    <w:p w14:paraId="04D2E661" w14:textId="77777777" w:rsidR="002B3C6C" w:rsidRDefault="002B3C6C">
      <w:pPr>
        <w:pStyle w:val="Corpsdetexte"/>
        <w:spacing w:before="1"/>
      </w:pPr>
    </w:p>
    <w:tbl>
      <w:tblPr>
        <w:tblStyle w:val="TableNormal"/>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2B3C6C" w14:paraId="4449413F" w14:textId="77777777">
        <w:trPr>
          <w:trHeight w:val="230"/>
        </w:trPr>
        <w:tc>
          <w:tcPr>
            <w:tcW w:w="4532" w:type="dxa"/>
          </w:tcPr>
          <w:p w14:paraId="29DCD069" w14:textId="77777777" w:rsidR="002B3C6C" w:rsidRDefault="00285067">
            <w:pPr>
              <w:pStyle w:val="TableParagraph"/>
              <w:ind w:left="1319"/>
              <w:rPr>
                <w:rFonts w:ascii="Arial" w:hAnsi="Arial"/>
                <w:b/>
                <w:sz w:val="20"/>
              </w:rPr>
            </w:pPr>
            <w:r>
              <w:rPr>
                <w:rFonts w:ascii="Arial" w:hAnsi="Arial"/>
                <w:b/>
                <w:sz w:val="20"/>
              </w:rPr>
              <w:t>Nature</w:t>
            </w:r>
            <w:r>
              <w:rPr>
                <w:rFonts w:ascii="Arial" w:hAnsi="Arial"/>
                <w:b/>
                <w:spacing w:val="-11"/>
                <w:sz w:val="20"/>
              </w:rPr>
              <w:t xml:space="preserve"> </w:t>
            </w:r>
            <w:r>
              <w:rPr>
                <w:rFonts w:ascii="Arial" w:hAnsi="Arial"/>
                <w:b/>
                <w:sz w:val="20"/>
              </w:rPr>
              <w:t>des</w:t>
            </w:r>
            <w:r>
              <w:rPr>
                <w:rFonts w:ascii="Arial" w:hAnsi="Arial"/>
                <w:b/>
                <w:spacing w:val="-10"/>
                <w:sz w:val="20"/>
              </w:rPr>
              <w:t xml:space="preserve"> </w:t>
            </w:r>
            <w:r>
              <w:rPr>
                <w:rFonts w:ascii="Arial" w:hAnsi="Arial"/>
                <w:b/>
                <w:spacing w:val="-2"/>
                <w:sz w:val="20"/>
              </w:rPr>
              <w:t>opérations</w:t>
            </w:r>
          </w:p>
        </w:tc>
        <w:tc>
          <w:tcPr>
            <w:tcW w:w="4532" w:type="dxa"/>
          </w:tcPr>
          <w:p w14:paraId="17341654" w14:textId="77777777" w:rsidR="002B3C6C" w:rsidRDefault="00285067">
            <w:pPr>
              <w:pStyle w:val="TableParagraph"/>
              <w:ind w:left="467"/>
              <w:rPr>
                <w:rFonts w:ascii="Arial" w:hAnsi="Arial"/>
                <w:b/>
                <w:sz w:val="20"/>
              </w:rPr>
            </w:pPr>
            <w:r>
              <w:rPr>
                <w:rFonts w:ascii="Arial" w:hAnsi="Arial"/>
                <w:b/>
                <w:sz w:val="20"/>
              </w:rPr>
              <w:t>Critère</w:t>
            </w:r>
            <w:r>
              <w:rPr>
                <w:rFonts w:ascii="Arial" w:hAnsi="Arial"/>
                <w:b/>
                <w:spacing w:val="-9"/>
                <w:sz w:val="20"/>
              </w:rPr>
              <w:t xml:space="preserve"> </w:t>
            </w:r>
            <w:r>
              <w:rPr>
                <w:rFonts w:ascii="Arial" w:hAnsi="Arial"/>
                <w:b/>
                <w:sz w:val="20"/>
              </w:rPr>
              <w:t>de</w:t>
            </w:r>
            <w:r>
              <w:rPr>
                <w:rFonts w:ascii="Arial" w:hAnsi="Arial"/>
                <w:b/>
                <w:spacing w:val="-11"/>
                <w:sz w:val="20"/>
              </w:rPr>
              <w:t xml:space="preserve"> </w:t>
            </w:r>
            <w:r>
              <w:rPr>
                <w:rFonts w:ascii="Arial" w:hAnsi="Arial"/>
                <w:b/>
                <w:sz w:val="20"/>
              </w:rPr>
              <w:t>réalisation</w:t>
            </w:r>
            <w:r>
              <w:rPr>
                <w:rFonts w:ascii="Arial" w:hAnsi="Arial"/>
                <w:b/>
                <w:spacing w:val="-10"/>
                <w:sz w:val="20"/>
              </w:rPr>
              <w:t xml:space="preserve"> </w:t>
            </w:r>
            <w:r>
              <w:rPr>
                <w:rFonts w:ascii="Arial" w:hAnsi="Arial"/>
                <w:b/>
                <w:sz w:val="20"/>
              </w:rPr>
              <w:t>du</w:t>
            </w:r>
            <w:r>
              <w:rPr>
                <w:rFonts w:ascii="Arial" w:hAnsi="Arial"/>
                <w:b/>
                <w:spacing w:val="-8"/>
                <w:sz w:val="20"/>
              </w:rPr>
              <w:t xml:space="preserve"> </w:t>
            </w:r>
            <w:r>
              <w:rPr>
                <w:rFonts w:ascii="Arial" w:hAnsi="Arial"/>
                <w:b/>
                <w:sz w:val="20"/>
              </w:rPr>
              <w:t>«</w:t>
            </w:r>
            <w:r>
              <w:rPr>
                <w:rFonts w:ascii="Arial" w:hAnsi="Arial"/>
                <w:b/>
                <w:spacing w:val="-5"/>
                <w:sz w:val="20"/>
              </w:rPr>
              <w:t xml:space="preserve"> </w:t>
            </w:r>
            <w:r>
              <w:rPr>
                <w:rFonts w:ascii="Arial" w:hAnsi="Arial"/>
                <w:b/>
                <w:sz w:val="20"/>
              </w:rPr>
              <w:t>droit</w:t>
            </w:r>
            <w:r>
              <w:rPr>
                <w:rFonts w:ascii="Arial" w:hAnsi="Arial"/>
                <w:b/>
                <w:spacing w:val="-7"/>
                <w:sz w:val="20"/>
              </w:rPr>
              <w:t xml:space="preserve"> </w:t>
            </w:r>
            <w:r>
              <w:rPr>
                <w:rFonts w:ascii="Arial" w:hAnsi="Arial"/>
                <w:b/>
                <w:sz w:val="20"/>
              </w:rPr>
              <w:t>acquis</w:t>
            </w:r>
            <w:r>
              <w:rPr>
                <w:rFonts w:ascii="Arial" w:hAnsi="Arial"/>
                <w:b/>
                <w:spacing w:val="-4"/>
                <w:sz w:val="20"/>
              </w:rPr>
              <w:t xml:space="preserve"> </w:t>
            </w:r>
            <w:r>
              <w:rPr>
                <w:rFonts w:ascii="Arial" w:hAnsi="Arial"/>
                <w:b/>
                <w:spacing w:val="-10"/>
                <w:sz w:val="20"/>
              </w:rPr>
              <w:t>»</w:t>
            </w:r>
          </w:p>
        </w:tc>
      </w:tr>
      <w:tr w:rsidR="002B3C6C" w14:paraId="75455F24" w14:textId="77777777">
        <w:trPr>
          <w:trHeight w:val="412"/>
        </w:trPr>
        <w:tc>
          <w:tcPr>
            <w:tcW w:w="9064" w:type="dxa"/>
            <w:gridSpan w:val="2"/>
          </w:tcPr>
          <w:p w14:paraId="4958F896" w14:textId="77777777" w:rsidR="002B3C6C" w:rsidRDefault="00285067">
            <w:pPr>
              <w:pStyle w:val="TableParagraph"/>
              <w:spacing w:before="90" w:line="240" w:lineRule="auto"/>
              <w:rPr>
                <w:rFonts w:ascii="Arial"/>
                <w:b/>
                <w:i/>
                <w:sz w:val="20"/>
              </w:rPr>
            </w:pPr>
            <w:r>
              <w:rPr>
                <w:rFonts w:ascii="Arial"/>
                <w:b/>
                <w:i/>
                <w:sz w:val="20"/>
              </w:rPr>
              <w:t>Produits</w:t>
            </w:r>
            <w:r>
              <w:rPr>
                <w:rFonts w:ascii="Arial"/>
                <w:b/>
                <w:i/>
                <w:spacing w:val="-12"/>
                <w:sz w:val="20"/>
              </w:rPr>
              <w:t xml:space="preserve"> </w:t>
            </w:r>
            <w:r>
              <w:rPr>
                <w:rFonts w:ascii="Arial"/>
                <w:b/>
                <w:i/>
                <w:sz w:val="20"/>
              </w:rPr>
              <w:t>de</w:t>
            </w:r>
            <w:r>
              <w:rPr>
                <w:rFonts w:ascii="Arial"/>
                <w:b/>
                <w:i/>
                <w:spacing w:val="-12"/>
                <w:sz w:val="20"/>
              </w:rPr>
              <w:t xml:space="preserve"> </w:t>
            </w:r>
            <w:r>
              <w:rPr>
                <w:rFonts w:ascii="Arial"/>
                <w:b/>
                <w:i/>
                <w:spacing w:val="-2"/>
                <w:sz w:val="20"/>
              </w:rPr>
              <w:t>fonctionnement</w:t>
            </w:r>
          </w:p>
        </w:tc>
      </w:tr>
      <w:tr w:rsidR="002B3C6C" w14:paraId="5EC85D50" w14:textId="77777777">
        <w:trPr>
          <w:trHeight w:val="230"/>
        </w:trPr>
        <w:tc>
          <w:tcPr>
            <w:tcW w:w="4532" w:type="dxa"/>
          </w:tcPr>
          <w:p w14:paraId="015FE151" w14:textId="77777777" w:rsidR="002B3C6C" w:rsidRDefault="00285067">
            <w:pPr>
              <w:pStyle w:val="TableParagraph"/>
              <w:rPr>
                <w:sz w:val="20"/>
              </w:rPr>
            </w:pPr>
            <w:r>
              <w:rPr>
                <w:sz w:val="20"/>
              </w:rPr>
              <w:t>Pour</w:t>
            </w:r>
            <w:r>
              <w:rPr>
                <w:spacing w:val="-7"/>
                <w:sz w:val="20"/>
              </w:rPr>
              <w:t xml:space="preserve"> </w:t>
            </w:r>
            <w:r>
              <w:rPr>
                <w:sz w:val="20"/>
              </w:rPr>
              <w:t>les</w:t>
            </w:r>
            <w:r>
              <w:rPr>
                <w:spacing w:val="-7"/>
                <w:sz w:val="20"/>
              </w:rPr>
              <w:t xml:space="preserve"> </w:t>
            </w:r>
            <w:r>
              <w:rPr>
                <w:spacing w:val="-2"/>
                <w:sz w:val="20"/>
              </w:rPr>
              <w:t>biens</w:t>
            </w:r>
          </w:p>
        </w:tc>
        <w:tc>
          <w:tcPr>
            <w:tcW w:w="4532" w:type="dxa"/>
          </w:tcPr>
          <w:p w14:paraId="56539001" w14:textId="77777777" w:rsidR="002B3C6C" w:rsidRDefault="00285067">
            <w:pPr>
              <w:pStyle w:val="TableParagraph"/>
              <w:ind w:left="215"/>
              <w:rPr>
                <w:sz w:val="20"/>
              </w:rPr>
            </w:pPr>
            <w:r>
              <w:rPr>
                <w:sz w:val="20"/>
              </w:rPr>
              <w:t>Livraison</w:t>
            </w:r>
            <w:r>
              <w:rPr>
                <w:spacing w:val="-12"/>
                <w:sz w:val="20"/>
              </w:rPr>
              <w:t xml:space="preserve"> </w:t>
            </w:r>
            <w:r>
              <w:rPr>
                <w:sz w:val="20"/>
              </w:rPr>
              <w:t>des</w:t>
            </w:r>
            <w:r>
              <w:rPr>
                <w:spacing w:val="-10"/>
                <w:sz w:val="20"/>
              </w:rPr>
              <w:t xml:space="preserve"> </w:t>
            </w:r>
            <w:r>
              <w:rPr>
                <w:spacing w:val="-4"/>
                <w:sz w:val="20"/>
              </w:rPr>
              <w:t>biens</w:t>
            </w:r>
          </w:p>
        </w:tc>
      </w:tr>
      <w:tr w:rsidR="002B3C6C" w14:paraId="62DB895F" w14:textId="77777777">
        <w:trPr>
          <w:trHeight w:val="230"/>
        </w:trPr>
        <w:tc>
          <w:tcPr>
            <w:tcW w:w="4532" w:type="dxa"/>
          </w:tcPr>
          <w:p w14:paraId="47B0C165" w14:textId="77777777" w:rsidR="002B3C6C" w:rsidRDefault="00285067">
            <w:pPr>
              <w:pStyle w:val="TableParagraph"/>
              <w:rPr>
                <w:sz w:val="20"/>
              </w:rPr>
            </w:pPr>
            <w:r>
              <w:rPr>
                <w:sz w:val="20"/>
              </w:rPr>
              <w:t>Prestations</w:t>
            </w:r>
            <w:r>
              <w:rPr>
                <w:spacing w:val="-9"/>
                <w:sz w:val="20"/>
              </w:rPr>
              <w:t xml:space="preserve"> </w:t>
            </w:r>
            <w:r>
              <w:rPr>
                <w:sz w:val="20"/>
              </w:rPr>
              <w:t>de</w:t>
            </w:r>
            <w:r>
              <w:rPr>
                <w:spacing w:val="-12"/>
                <w:sz w:val="20"/>
              </w:rPr>
              <w:t xml:space="preserve"> </w:t>
            </w:r>
            <w:r>
              <w:rPr>
                <w:spacing w:val="-2"/>
                <w:sz w:val="20"/>
              </w:rPr>
              <w:t>service</w:t>
            </w:r>
          </w:p>
        </w:tc>
        <w:tc>
          <w:tcPr>
            <w:tcW w:w="4532" w:type="dxa"/>
          </w:tcPr>
          <w:p w14:paraId="62F818C8" w14:textId="77777777" w:rsidR="002B3C6C" w:rsidRDefault="00285067">
            <w:pPr>
              <w:pStyle w:val="TableParagraph"/>
              <w:ind w:left="215"/>
              <w:rPr>
                <w:sz w:val="20"/>
              </w:rPr>
            </w:pPr>
            <w:r>
              <w:rPr>
                <w:sz w:val="20"/>
              </w:rPr>
              <w:t>Réalisation</w:t>
            </w:r>
            <w:r>
              <w:rPr>
                <w:spacing w:val="-13"/>
                <w:sz w:val="20"/>
              </w:rPr>
              <w:t xml:space="preserve"> </w:t>
            </w:r>
            <w:r>
              <w:rPr>
                <w:sz w:val="20"/>
              </w:rPr>
              <w:t>des</w:t>
            </w:r>
            <w:r>
              <w:rPr>
                <w:spacing w:val="-14"/>
                <w:sz w:val="20"/>
              </w:rPr>
              <w:t xml:space="preserve"> </w:t>
            </w:r>
            <w:r>
              <w:rPr>
                <w:spacing w:val="-2"/>
                <w:sz w:val="20"/>
              </w:rPr>
              <w:t>prestations</w:t>
            </w:r>
          </w:p>
        </w:tc>
      </w:tr>
    </w:tbl>
    <w:p w14:paraId="1B31DDC0" w14:textId="77777777" w:rsidR="002B3C6C" w:rsidRDefault="002B3C6C">
      <w:pPr>
        <w:rPr>
          <w:sz w:val="20"/>
        </w:rPr>
        <w:sectPr w:rsidR="002B3C6C">
          <w:pgSz w:w="11910" w:h="16840"/>
          <w:pgMar w:top="880" w:right="660" w:bottom="1069" w:left="680" w:header="720" w:footer="720" w:gutter="0"/>
          <w:cols w:space="720"/>
        </w:sectPr>
      </w:pPr>
    </w:p>
    <w:tbl>
      <w:tblPr>
        <w:tblStyle w:val="TableNormal"/>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2B3C6C" w14:paraId="3E3CDAD9" w14:textId="77777777">
        <w:trPr>
          <w:trHeight w:val="690"/>
        </w:trPr>
        <w:tc>
          <w:tcPr>
            <w:tcW w:w="4532" w:type="dxa"/>
          </w:tcPr>
          <w:p w14:paraId="6314D93A" w14:textId="77777777" w:rsidR="002B3C6C" w:rsidRDefault="00285067">
            <w:pPr>
              <w:pStyle w:val="TableParagraph"/>
              <w:spacing w:line="230" w:lineRule="exact"/>
              <w:ind w:right="2106"/>
              <w:rPr>
                <w:sz w:val="20"/>
              </w:rPr>
            </w:pPr>
            <w:r>
              <w:rPr>
                <w:sz w:val="20"/>
              </w:rPr>
              <w:t>Produits</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 xml:space="preserve">fiscalité Dotations et </w:t>
            </w:r>
            <w:r>
              <w:rPr>
                <w:spacing w:val="-2"/>
                <w:sz w:val="20"/>
              </w:rPr>
              <w:t>participations</w:t>
            </w:r>
          </w:p>
        </w:tc>
        <w:tc>
          <w:tcPr>
            <w:tcW w:w="4532" w:type="dxa"/>
          </w:tcPr>
          <w:p w14:paraId="31DE750A" w14:textId="77777777" w:rsidR="002B3C6C" w:rsidRDefault="00285067">
            <w:pPr>
              <w:pStyle w:val="TableParagraph"/>
              <w:spacing w:before="114" w:line="240" w:lineRule="auto"/>
              <w:ind w:left="215"/>
              <w:rPr>
                <w:sz w:val="20"/>
              </w:rPr>
            </w:pPr>
            <w:r>
              <w:rPr>
                <w:sz w:val="20"/>
              </w:rPr>
              <w:t>Notification</w:t>
            </w:r>
            <w:r>
              <w:rPr>
                <w:spacing w:val="-11"/>
                <w:sz w:val="20"/>
              </w:rPr>
              <w:t xml:space="preserve"> </w:t>
            </w:r>
            <w:r>
              <w:rPr>
                <w:sz w:val="20"/>
              </w:rPr>
              <w:t>ou</w:t>
            </w:r>
            <w:r>
              <w:rPr>
                <w:spacing w:val="-11"/>
                <w:sz w:val="20"/>
              </w:rPr>
              <w:t xml:space="preserve"> </w:t>
            </w:r>
            <w:r>
              <w:rPr>
                <w:sz w:val="20"/>
              </w:rPr>
              <w:t>apparition</w:t>
            </w:r>
            <w:r>
              <w:rPr>
                <w:spacing w:val="-10"/>
                <w:sz w:val="20"/>
              </w:rPr>
              <w:t xml:space="preserve"> </w:t>
            </w:r>
            <w:r>
              <w:rPr>
                <w:sz w:val="20"/>
              </w:rPr>
              <w:t>sur</w:t>
            </w:r>
            <w:r>
              <w:rPr>
                <w:spacing w:val="-10"/>
                <w:sz w:val="20"/>
              </w:rPr>
              <w:t xml:space="preserve"> </w:t>
            </w:r>
            <w:r>
              <w:rPr>
                <w:sz w:val="20"/>
              </w:rPr>
              <w:t>le</w:t>
            </w:r>
            <w:r>
              <w:rPr>
                <w:spacing w:val="-11"/>
                <w:sz w:val="20"/>
              </w:rPr>
              <w:t xml:space="preserve"> </w:t>
            </w:r>
            <w:r>
              <w:rPr>
                <w:spacing w:val="-4"/>
                <w:sz w:val="20"/>
              </w:rPr>
              <w:t>P503</w:t>
            </w:r>
          </w:p>
        </w:tc>
      </w:tr>
      <w:tr w:rsidR="002B3C6C" w14:paraId="258E7C55" w14:textId="77777777">
        <w:trPr>
          <w:trHeight w:val="391"/>
        </w:trPr>
        <w:tc>
          <w:tcPr>
            <w:tcW w:w="9064" w:type="dxa"/>
            <w:gridSpan w:val="2"/>
          </w:tcPr>
          <w:p w14:paraId="3FA484FC" w14:textId="77777777" w:rsidR="002B3C6C" w:rsidRDefault="00285067">
            <w:pPr>
              <w:pStyle w:val="TableParagraph"/>
              <w:spacing w:before="81" w:line="240" w:lineRule="auto"/>
              <w:rPr>
                <w:rFonts w:ascii="Arial" w:hAnsi="Arial"/>
                <w:b/>
                <w:i/>
                <w:sz w:val="20"/>
              </w:rPr>
            </w:pPr>
            <w:r>
              <w:rPr>
                <w:rFonts w:ascii="Arial" w:hAnsi="Arial"/>
                <w:b/>
                <w:i/>
                <w:spacing w:val="-2"/>
                <w:sz w:val="20"/>
              </w:rPr>
              <w:t>Subventions</w:t>
            </w:r>
            <w:r>
              <w:rPr>
                <w:rFonts w:ascii="Arial" w:hAnsi="Arial"/>
                <w:b/>
                <w:i/>
                <w:spacing w:val="1"/>
                <w:sz w:val="20"/>
              </w:rPr>
              <w:t xml:space="preserve"> </w:t>
            </w:r>
            <w:r>
              <w:rPr>
                <w:rFonts w:ascii="Arial" w:hAnsi="Arial"/>
                <w:b/>
                <w:i/>
                <w:spacing w:val="-2"/>
                <w:sz w:val="20"/>
              </w:rPr>
              <w:t>reçues</w:t>
            </w:r>
          </w:p>
        </w:tc>
      </w:tr>
      <w:tr w:rsidR="002B3C6C" w14:paraId="4D60618E" w14:textId="77777777">
        <w:trPr>
          <w:trHeight w:val="230"/>
        </w:trPr>
        <w:tc>
          <w:tcPr>
            <w:tcW w:w="4532" w:type="dxa"/>
          </w:tcPr>
          <w:p w14:paraId="664498FA" w14:textId="77777777" w:rsidR="002B3C6C" w:rsidRDefault="00285067">
            <w:pPr>
              <w:pStyle w:val="TableParagraph"/>
              <w:rPr>
                <w:sz w:val="20"/>
              </w:rPr>
            </w:pPr>
            <w:r>
              <w:rPr>
                <w:spacing w:val="-2"/>
                <w:sz w:val="20"/>
              </w:rPr>
              <w:t>Conditionnées</w:t>
            </w:r>
          </w:p>
        </w:tc>
        <w:tc>
          <w:tcPr>
            <w:tcW w:w="4532" w:type="dxa"/>
          </w:tcPr>
          <w:p w14:paraId="70AD8F53" w14:textId="77777777" w:rsidR="002B3C6C" w:rsidRDefault="00285067">
            <w:pPr>
              <w:pStyle w:val="TableParagraph"/>
              <w:ind w:left="215"/>
              <w:rPr>
                <w:sz w:val="20"/>
              </w:rPr>
            </w:pPr>
            <w:r>
              <w:rPr>
                <w:sz w:val="20"/>
              </w:rPr>
              <w:t>Conditions</w:t>
            </w:r>
            <w:r>
              <w:rPr>
                <w:spacing w:val="-9"/>
                <w:sz w:val="20"/>
              </w:rPr>
              <w:t xml:space="preserve"> </w:t>
            </w:r>
            <w:r>
              <w:rPr>
                <w:sz w:val="20"/>
              </w:rPr>
              <w:t>d’octroi</w:t>
            </w:r>
            <w:r>
              <w:rPr>
                <w:spacing w:val="-13"/>
                <w:sz w:val="20"/>
              </w:rPr>
              <w:t xml:space="preserve"> </w:t>
            </w:r>
            <w:r>
              <w:rPr>
                <w:sz w:val="20"/>
              </w:rPr>
              <w:t>du</w:t>
            </w:r>
            <w:r>
              <w:rPr>
                <w:spacing w:val="-11"/>
                <w:sz w:val="20"/>
              </w:rPr>
              <w:t xml:space="preserve"> </w:t>
            </w:r>
            <w:r>
              <w:rPr>
                <w:sz w:val="20"/>
              </w:rPr>
              <w:t>droit</w:t>
            </w:r>
            <w:r>
              <w:rPr>
                <w:spacing w:val="-9"/>
                <w:sz w:val="20"/>
              </w:rPr>
              <w:t xml:space="preserve"> </w:t>
            </w:r>
            <w:r>
              <w:rPr>
                <w:spacing w:val="-2"/>
                <w:sz w:val="20"/>
              </w:rPr>
              <w:t>satisfaites</w:t>
            </w:r>
          </w:p>
        </w:tc>
      </w:tr>
      <w:tr w:rsidR="002B3C6C" w14:paraId="6DCE2966" w14:textId="77777777">
        <w:trPr>
          <w:trHeight w:val="230"/>
        </w:trPr>
        <w:tc>
          <w:tcPr>
            <w:tcW w:w="4532" w:type="dxa"/>
          </w:tcPr>
          <w:p w14:paraId="058B6EEA" w14:textId="77777777" w:rsidR="002B3C6C" w:rsidRDefault="00285067">
            <w:pPr>
              <w:pStyle w:val="TableParagraph"/>
              <w:rPr>
                <w:sz w:val="20"/>
              </w:rPr>
            </w:pPr>
            <w:r>
              <w:rPr>
                <w:sz w:val="20"/>
              </w:rPr>
              <w:t>Non</w:t>
            </w:r>
            <w:r>
              <w:rPr>
                <w:spacing w:val="-10"/>
                <w:sz w:val="20"/>
              </w:rPr>
              <w:t xml:space="preserve"> </w:t>
            </w:r>
            <w:r>
              <w:rPr>
                <w:spacing w:val="-2"/>
                <w:sz w:val="20"/>
              </w:rPr>
              <w:t>conditionnées</w:t>
            </w:r>
          </w:p>
        </w:tc>
        <w:tc>
          <w:tcPr>
            <w:tcW w:w="4532" w:type="dxa"/>
          </w:tcPr>
          <w:p w14:paraId="512AB0D1" w14:textId="77777777" w:rsidR="002B3C6C" w:rsidRDefault="00285067">
            <w:pPr>
              <w:pStyle w:val="TableParagraph"/>
              <w:ind w:left="215"/>
              <w:rPr>
                <w:sz w:val="20"/>
              </w:rPr>
            </w:pPr>
            <w:r>
              <w:rPr>
                <w:sz w:val="20"/>
              </w:rPr>
              <w:t>Etablissement</w:t>
            </w:r>
            <w:r>
              <w:rPr>
                <w:spacing w:val="-14"/>
                <w:sz w:val="20"/>
              </w:rPr>
              <w:t xml:space="preserve"> </w:t>
            </w:r>
            <w:r>
              <w:rPr>
                <w:sz w:val="20"/>
              </w:rPr>
              <w:t>de</w:t>
            </w:r>
            <w:r>
              <w:rPr>
                <w:spacing w:val="-13"/>
                <w:sz w:val="20"/>
              </w:rPr>
              <w:t xml:space="preserve"> </w:t>
            </w:r>
            <w:r>
              <w:rPr>
                <w:sz w:val="20"/>
              </w:rPr>
              <w:t>l’acte</w:t>
            </w:r>
            <w:r>
              <w:rPr>
                <w:spacing w:val="-11"/>
                <w:sz w:val="20"/>
              </w:rPr>
              <w:t xml:space="preserve"> </w:t>
            </w:r>
            <w:r>
              <w:rPr>
                <w:spacing w:val="-2"/>
                <w:sz w:val="20"/>
              </w:rPr>
              <w:t>attributif</w:t>
            </w:r>
          </w:p>
        </w:tc>
      </w:tr>
      <w:tr w:rsidR="002B3C6C" w14:paraId="287355DE" w14:textId="77777777">
        <w:trPr>
          <w:trHeight w:val="448"/>
        </w:trPr>
        <w:tc>
          <w:tcPr>
            <w:tcW w:w="9064" w:type="dxa"/>
            <w:gridSpan w:val="2"/>
          </w:tcPr>
          <w:p w14:paraId="19172857" w14:textId="77777777" w:rsidR="002B3C6C" w:rsidRDefault="00285067">
            <w:pPr>
              <w:pStyle w:val="TableParagraph"/>
              <w:spacing w:before="107" w:line="240" w:lineRule="auto"/>
              <w:rPr>
                <w:rFonts w:ascii="Arial"/>
                <w:b/>
                <w:i/>
                <w:sz w:val="20"/>
              </w:rPr>
            </w:pPr>
            <w:r>
              <w:rPr>
                <w:rFonts w:ascii="Arial"/>
                <w:b/>
                <w:i/>
                <w:spacing w:val="-2"/>
                <w:sz w:val="20"/>
              </w:rPr>
              <w:t>Produits</w:t>
            </w:r>
            <w:r>
              <w:rPr>
                <w:rFonts w:ascii="Arial"/>
                <w:b/>
                <w:i/>
                <w:spacing w:val="-3"/>
                <w:sz w:val="20"/>
              </w:rPr>
              <w:t xml:space="preserve"> </w:t>
            </w:r>
            <w:r>
              <w:rPr>
                <w:rFonts w:ascii="Arial"/>
                <w:b/>
                <w:i/>
                <w:spacing w:val="-2"/>
                <w:sz w:val="20"/>
              </w:rPr>
              <w:t>financiers</w:t>
            </w:r>
          </w:p>
        </w:tc>
      </w:tr>
      <w:tr w:rsidR="002B3C6C" w14:paraId="7D7B2A80" w14:textId="77777777">
        <w:trPr>
          <w:trHeight w:val="230"/>
        </w:trPr>
        <w:tc>
          <w:tcPr>
            <w:tcW w:w="4532" w:type="dxa"/>
          </w:tcPr>
          <w:p w14:paraId="6BB1EB54" w14:textId="77777777" w:rsidR="002B3C6C" w:rsidRDefault="00285067">
            <w:pPr>
              <w:pStyle w:val="TableParagraph"/>
              <w:rPr>
                <w:sz w:val="20"/>
              </w:rPr>
            </w:pPr>
            <w:r>
              <w:rPr>
                <w:sz w:val="20"/>
              </w:rPr>
              <w:t>Rémunérations</w:t>
            </w:r>
            <w:r>
              <w:rPr>
                <w:spacing w:val="-12"/>
                <w:sz w:val="20"/>
              </w:rPr>
              <w:t xml:space="preserve"> </w:t>
            </w:r>
            <w:r>
              <w:rPr>
                <w:sz w:val="20"/>
              </w:rPr>
              <w:t>de</w:t>
            </w:r>
            <w:r>
              <w:rPr>
                <w:spacing w:val="-14"/>
                <w:sz w:val="20"/>
              </w:rPr>
              <w:t xml:space="preserve"> </w:t>
            </w:r>
            <w:r>
              <w:rPr>
                <w:sz w:val="20"/>
              </w:rPr>
              <w:t>fonds</w:t>
            </w:r>
            <w:r>
              <w:rPr>
                <w:spacing w:val="-11"/>
                <w:sz w:val="20"/>
              </w:rPr>
              <w:t xml:space="preserve"> </w:t>
            </w:r>
            <w:r>
              <w:rPr>
                <w:spacing w:val="-2"/>
                <w:sz w:val="20"/>
              </w:rPr>
              <w:t>placés</w:t>
            </w:r>
          </w:p>
        </w:tc>
        <w:tc>
          <w:tcPr>
            <w:tcW w:w="4532" w:type="dxa"/>
          </w:tcPr>
          <w:p w14:paraId="239DF2DF" w14:textId="77777777" w:rsidR="002B3C6C" w:rsidRDefault="00285067">
            <w:pPr>
              <w:pStyle w:val="TableParagraph"/>
              <w:ind w:left="215"/>
              <w:rPr>
                <w:rFonts w:ascii="Arial" w:hAnsi="Arial"/>
                <w:i/>
                <w:sz w:val="20"/>
              </w:rPr>
            </w:pPr>
            <w:r>
              <w:rPr>
                <w:spacing w:val="-2"/>
                <w:sz w:val="20"/>
              </w:rPr>
              <w:t>Acquisition</w:t>
            </w:r>
            <w:r>
              <w:rPr>
                <w:sz w:val="20"/>
              </w:rPr>
              <w:t xml:space="preserve"> </w:t>
            </w:r>
            <w:r>
              <w:rPr>
                <w:spacing w:val="-2"/>
                <w:sz w:val="20"/>
              </w:rPr>
              <w:t>des</w:t>
            </w:r>
            <w:r>
              <w:rPr>
                <w:spacing w:val="1"/>
                <w:sz w:val="20"/>
              </w:rPr>
              <w:t xml:space="preserve"> </w:t>
            </w:r>
            <w:r>
              <w:rPr>
                <w:spacing w:val="-2"/>
                <w:sz w:val="20"/>
              </w:rPr>
              <w:t>rémunérations</w:t>
            </w:r>
            <w:r>
              <w:rPr>
                <w:spacing w:val="5"/>
                <w:sz w:val="20"/>
              </w:rPr>
              <w:t xml:space="preserve"> </w:t>
            </w:r>
            <w:r>
              <w:rPr>
                <w:rFonts w:ascii="Arial" w:hAnsi="Arial"/>
                <w:i/>
                <w:spacing w:val="-2"/>
                <w:sz w:val="20"/>
              </w:rPr>
              <w:t>prorata</w:t>
            </w:r>
            <w:r>
              <w:rPr>
                <w:rFonts w:ascii="Arial" w:hAnsi="Arial"/>
                <w:i/>
                <w:spacing w:val="-1"/>
                <w:sz w:val="20"/>
              </w:rPr>
              <w:t xml:space="preserve"> </w:t>
            </w:r>
            <w:proofErr w:type="spellStart"/>
            <w:r>
              <w:rPr>
                <w:rFonts w:ascii="Arial" w:hAnsi="Arial"/>
                <w:i/>
                <w:spacing w:val="-2"/>
                <w:sz w:val="20"/>
              </w:rPr>
              <w:t>temporis</w:t>
            </w:r>
            <w:proofErr w:type="spellEnd"/>
          </w:p>
        </w:tc>
      </w:tr>
      <w:tr w:rsidR="002B3C6C" w14:paraId="3815AE25" w14:textId="77777777">
        <w:trPr>
          <w:trHeight w:val="688"/>
        </w:trPr>
        <w:tc>
          <w:tcPr>
            <w:tcW w:w="4532" w:type="dxa"/>
          </w:tcPr>
          <w:p w14:paraId="791A7A5D" w14:textId="77777777" w:rsidR="002B3C6C" w:rsidRDefault="00285067">
            <w:pPr>
              <w:pStyle w:val="TableParagraph"/>
              <w:spacing w:before="112" w:line="240" w:lineRule="auto"/>
              <w:rPr>
                <w:sz w:val="20"/>
              </w:rPr>
            </w:pPr>
            <w:r>
              <w:rPr>
                <w:spacing w:val="-2"/>
                <w:sz w:val="20"/>
              </w:rPr>
              <w:t>Primes</w:t>
            </w:r>
          </w:p>
        </w:tc>
        <w:tc>
          <w:tcPr>
            <w:tcW w:w="4532" w:type="dxa"/>
          </w:tcPr>
          <w:p w14:paraId="07D54A62" w14:textId="77777777" w:rsidR="002B3C6C" w:rsidRDefault="00285067" w:rsidP="00512269">
            <w:pPr>
              <w:pStyle w:val="TableParagraph"/>
              <w:tabs>
                <w:tab w:val="left" w:pos="1555"/>
                <w:tab w:val="left" w:pos="2419"/>
                <w:tab w:val="left" w:pos="3059"/>
              </w:tabs>
              <w:spacing w:line="228" w:lineRule="exact"/>
              <w:ind w:left="215"/>
              <w:rPr>
                <w:sz w:val="20"/>
              </w:rPr>
            </w:pPr>
            <w:r>
              <w:rPr>
                <w:spacing w:val="-2"/>
                <w:sz w:val="20"/>
              </w:rPr>
              <w:t>Quote-</w:t>
            </w:r>
            <w:r>
              <w:rPr>
                <w:spacing w:val="-4"/>
                <w:sz w:val="20"/>
              </w:rPr>
              <w:t>part</w:t>
            </w:r>
            <w:r>
              <w:rPr>
                <w:sz w:val="20"/>
              </w:rPr>
              <w:tab/>
            </w:r>
            <w:r>
              <w:rPr>
                <w:spacing w:val="-4"/>
                <w:sz w:val="20"/>
              </w:rPr>
              <w:t>selon</w:t>
            </w:r>
            <w:r>
              <w:rPr>
                <w:sz w:val="20"/>
              </w:rPr>
              <w:tab/>
            </w:r>
            <w:r>
              <w:rPr>
                <w:spacing w:val="-5"/>
                <w:sz w:val="20"/>
              </w:rPr>
              <w:t>les</w:t>
            </w:r>
            <w:r>
              <w:rPr>
                <w:sz w:val="20"/>
              </w:rPr>
              <w:tab/>
            </w:r>
            <w:r>
              <w:rPr>
                <w:spacing w:val="-2"/>
                <w:sz w:val="20"/>
              </w:rPr>
              <w:t>modalités</w:t>
            </w:r>
          </w:p>
          <w:p w14:paraId="1C934A2D" w14:textId="77777777" w:rsidR="002B3C6C" w:rsidRDefault="00512269" w:rsidP="00512269">
            <w:pPr>
              <w:pStyle w:val="TableParagraph"/>
              <w:spacing w:line="229" w:lineRule="exact"/>
              <w:ind w:left="1555"/>
              <w:rPr>
                <w:sz w:val="20"/>
              </w:rPr>
            </w:pPr>
            <w:r>
              <w:rPr>
                <w:spacing w:val="-2"/>
                <w:sz w:val="20"/>
              </w:rPr>
              <w:t>d</w:t>
            </w:r>
            <w:r w:rsidR="00285067">
              <w:rPr>
                <w:spacing w:val="-2"/>
                <w:sz w:val="20"/>
              </w:rPr>
              <w:t>e</w:t>
            </w:r>
            <w:r>
              <w:rPr>
                <w:spacing w:val="-2"/>
                <w:sz w:val="20"/>
              </w:rPr>
              <w:t xml:space="preserve"> </w:t>
            </w:r>
            <w:r w:rsidR="00285067">
              <w:rPr>
                <w:spacing w:val="-2"/>
                <w:sz w:val="20"/>
              </w:rPr>
              <w:t>remboursement</w:t>
            </w:r>
            <w:r w:rsidR="00285067">
              <w:rPr>
                <w:spacing w:val="8"/>
                <w:sz w:val="20"/>
              </w:rPr>
              <w:t xml:space="preserve"> </w:t>
            </w:r>
            <w:r w:rsidR="00285067">
              <w:rPr>
                <w:spacing w:val="-5"/>
                <w:sz w:val="20"/>
              </w:rPr>
              <w:t>de</w:t>
            </w:r>
          </w:p>
          <w:p w14:paraId="59915924" w14:textId="77777777" w:rsidR="002B3C6C" w:rsidRDefault="00285067" w:rsidP="00512269">
            <w:pPr>
              <w:pStyle w:val="TableParagraph"/>
              <w:spacing w:line="211" w:lineRule="exact"/>
              <w:ind w:left="215"/>
              <w:rPr>
                <w:sz w:val="20"/>
              </w:rPr>
            </w:pPr>
            <w:r>
              <w:rPr>
                <w:spacing w:val="-2"/>
                <w:sz w:val="20"/>
              </w:rPr>
              <w:t>l’emprunt</w:t>
            </w:r>
          </w:p>
        </w:tc>
      </w:tr>
      <w:tr w:rsidR="002B3C6C" w14:paraId="3B2F5E29" w14:textId="77777777">
        <w:trPr>
          <w:trHeight w:val="230"/>
        </w:trPr>
        <w:tc>
          <w:tcPr>
            <w:tcW w:w="4532" w:type="dxa"/>
          </w:tcPr>
          <w:p w14:paraId="32C682C8" w14:textId="77777777" w:rsidR="002B3C6C" w:rsidRDefault="00285067">
            <w:pPr>
              <w:pStyle w:val="TableParagraph"/>
              <w:rPr>
                <w:sz w:val="20"/>
              </w:rPr>
            </w:pPr>
            <w:r>
              <w:rPr>
                <w:spacing w:val="-2"/>
                <w:sz w:val="20"/>
              </w:rPr>
              <w:t>Gains</w:t>
            </w:r>
          </w:p>
        </w:tc>
        <w:tc>
          <w:tcPr>
            <w:tcW w:w="4532" w:type="dxa"/>
          </w:tcPr>
          <w:p w14:paraId="0493F51F" w14:textId="77777777" w:rsidR="002B3C6C" w:rsidRDefault="00285067">
            <w:pPr>
              <w:pStyle w:val="TableParagraph"/>
              <w:ind w:left="215"/>
              <w:rPr>
                <w:sz w:val="20"/>
              </w:rPr>
            </w:pPr>
            <w:r>
              <w:rPr>
                <w:sz w:val="20"/>
              </w:rPr>
              <w:t>Constatation</w:t>
            </w:r>
            <w:r>
              <w:rPr>
                <w:spacing w:val="-13"/>
                <w:sz w:val="20"/>
              </w:rPr>
              <w:t xml:space="preserve"> </w:t>
            </w:r>
            <w:r>
              <w:rPr>
                <w:sz w:val="20"/>
              </w:rPr>
              <w:t>ou</w:t>
            </w:r>
            <w:r>
              <w:rPr>
                <w:spacing w:val="-14"/>
                <w:sz w:val="20"/>
              </w:rPr>
              <w:t xml:space="preserve"> </w:t>
            </w:r>
            <w:r>
              <w:rPr>
                <w:sz w:val="20"/>
              </w:rPr>
              <w:t>réalisation</w:t>
            </w:r>
            <w:r>
              <w:rPr>
                <w:spacing w:val="-11"/>
                <w:sz w:val="20"/>
              </w:rPr>
              <w:t xml:space="preserve"> </w:t>
            </w:r>
            <w:r>
              <w:rPr>
                <w:sz w:val="20"/>
              </w:rPr>
              <w:t>des</w:t>
            </w:r>
            <w:r>
              <w:rPr>
                <w:spacing w:val="-12"/>
                <w:sz w:val="20"/>
              </w:rPr>
              <w:t xml:space="preserve"> </w:t>
            </w:r>
            <w:r>
              <w:rPr>
                <w:spacing w:val="-4"/>
                <w:sz w:val="20"/>
              </w:rPr>
              <w:t>gains</w:t>
            </w:r>
          </w:p>
        </w:tc>
      </w:tr>
    </w:tbl>
    <w:p w14:paraId="233C11B4" w14:textId="77777777" w:rsidR="002B3C6C" w:rsidRDefault="002B3C6C">
      <w:pPr>
        <w:rPr>
          <w:sz w:val="20"/>
        </w:rPr>
        <w:sectPr w:rsidR="002B3C6C">
          <w:type w:val="continuous"/>
          <w:pgSz w:w="11910" w:h="16840"/>
          <w:pgMar w:top="860" w:right="660" w:bottom="280" w:left="680" w:header="720" w:footer="720" w:gutter="0"/>
          <w:cols w:space="720"/>
        </w:sectPr>
      </w:pPr>
    </w:p>
    <w:p w14:paraId="527FF2D1" w14:textId="77777777" w:rsidR="002B3C6C" w:rsidRDefault="00285067">
      <w:pPr>
        <w:pStyle w:val="Titre1"/>
        <w:spacing w:before="78"/>
        <w:jc w:val="both"/>
      </w:pPr>
      <w:bookmarkStart w:id="22" w:name="_bookmark22"/>
      <w:bookmarkEnd w:id="22"/>
      <w:r>
        <w:lastRenderedPageBreak/>
        <w:t>TITRE</w:t>
      </w:r>
      <w:r>
        <w:rPr>
          <w:spacing w:val="-6"/>
        </w:rPr>
        <w:t xml:space="preserve"> </w:t>
      </w:r>
      <w:r>
        <w:t>5</w:t>
      </w:r>
      <w:r>
        <w:rPr>
          <w:spacing w:val="-10"/>
        </w:rPr>
        <w:t xml:space="preserve"> </w:t>
      </w:r>
      <w:r>
        <w:t>–</w:t>
      </w:r>
      <w:r>
        <w:rPr>
          <w:spacing w:val="-8"/>
        </w:rPr>
        <w:t xml:space="preserve"> </w:t>
      </w:r>
      <w:r>
        <w:t>METHODES</w:t>
      </w:r>
      <w:r>
        <w:rPr>
          <w:spacing w:val="-5"/>
        </w:rPr>
        <w:t xml:space="preserve"> </w:t>
      </w:r>
      <w:r>
        <w:rPr>
          <w:spacing w:val="-2"/>
        </w:rPr>
        <w:t>COMPTABLES</w:t>
      </w:r>
    </w:p>
    <w:p w14:paraId="11932042" w14:textId="77777777" w:rsidR="002B3C6C" w:rsidRDefault="002B3C6C">
      <w:pPr>
        <w:pStyle w:val="Corpsdetexte"/>
        <w:spacing w:before="2"/>
        <w:rPr>
          <w:rFonts w:ascii="Arial"/>
          <w:b/>
          <w:sz w:val="25"/>
        </w:rPr>
      </w:pPr>
    </w:p>
    <w:p w14:paraId="54493FC5" w14:textId="77777777" w:rsidR="002B3C6C" w:rsidRDefault="00285067">
      <w:pPr>
        <w:pStyle w:val="Titre2"/>
      </w:pPr>
      <w:bookmarkStart w:id="23" w:name="_bookmark23"/>
      <w:bookmarkEnd w:id="23"/>
      <w:r>
        <w:t>Section</w:t>
      </w:r>
      <w:r>
        <w:rPr>
          <w:spacing w:val="-7"/>
        </w:rPr>
        <w:t xml:space="preserve"> </w:t>
      </w:r>
      <w:r>
        <w:t>1</w:t>
      </w:r>
      <w:r>
        <w:rPr>
          <w:spacing w:val="-8"/>
        </w:rPr>
        <w:t xml:space="preserve"> </w:t>
      </w:r>
      <w:r>
        <w:t>:</w:t>
      </w:r>
      <w:r>
        <w:rPr>
          <w:spacing w:val="-4"/>
        </w:rPr>
        <w:t xml:space="preserve"> </w:t>
      </w:r>
      <w:r>
        <w:t>Les</w:t>
      </w:r>
      <w:r>
        <w:rPr>
          <w:spacing w:val="-5"/>
        </w:rPr>
        <w:t xml:space="preserve"> </w:t>
      </w:r>
      <w:r>
        <w:rPr>
          <w:spacing w:val="-2"/>
        </w:rPr>
        <w:t>provisions</w:t>
      </w:r>
    </w:p>
    <w:p w14:paraId="19204076" w14:textId="77777777" w:rsidR="002B3C6C" w:rsidRDefault="002B3C6C">
      <w:pPr>
        <w:pStyle w:val="Corpsdetexte"/>
        <w:spacing w:before="7"/>
        <w:rPr>
          <w:rFonts w:ascii="Arial"/>
          <w:b/>
          <w:sz w:val="24"/>
        </w:rPr>
      </w:pPr>
    </w:p>
    <w:p w14:paraId="0555A4D2" w14:textId="77777777" w:rsidR="002B3C6C" w:rsidRDefault="00285067">
      <w:pPr>
        <w:pStyle w:val="Corpsdetexte"/>
        <w:ind w:left="741" w:right="747"/>
        <w:jc w:val="both"/>
      </w:pPr>
      <w:r>
        <w:t>Le</w:t>
      </w:r>
      <w:r>
        <w:rPr>
          <w:spacing w:val="-14"/>
        </w:rPr>
        <w:t xml:space="preserve"> </w:t>
      </w:r>
      <w:r>
        <w:t>provisionnement</w:t>
      </w:r>
      <w:r>
        <w:rPr>
          <w:spacing w:val="-12"/>
        </w:rPr>
        <w:t xml:space="preserve"> </w:t>
      </w:r>
      <w:r>
        <w:t>est</w:t>
      </w:r>
      <w:r>
        <w:rPr>
          <w:spacing w:val="-12"/>
        </w:rPr>
        <w:t xml:space="preserve"> </w:t>
      </w:r>
      <w:r>
        <w:t>semi-budgétaire.</w:t>
      </w:r>
      <w:r>
        <w:rPr>
          <w:spacing w:val="-12"/>
        </w:rPr>
        <w:t xml:space="preserve"> </w:t>
      </w:r>
      <w:r>
        <w:t>La</w:t>
      </w:r>
      <w:r>
        <w:rPr>
          <w:spacing w:val="-14"/>
        </w:rPr>
        <w:t xml:space="preserve"> </w:t>
      </w:r>
      <w:r>
        <w:t>constatation</w:t>
      </w:r>
      <w:r>
        <w:rPr>
          <w:spacing w:val="-13"/>
        </w:rPr>
        <w:t xml:space="preserve"> </w:t>
      </w:r>
      <w:r>
        <w:t>de</w:t>
      </w:r>
      <w:r>
        <w:rPr>
          <w:spacing w:val="-14"/>
        </w:rPr>
        <w:t xml:space="preserve"> </w:t>
      </w:r>
      <w:r>
        <w:t>la</w:t>
      </w:r>
      <w:r>
        <w:rPr>
          <w:spacing w:val="-14"/>
        </w:rPr>
        <w:t xml:space="preserve"> </w:t>
      </w:r>
      <w:r>
        <w:t>provision</w:t>
      </w:r>
      <w:r>
        <w:rPr>
          <w:spacing w:val="-14"/>
        </w:rPr>
        <w:t xml:space="preserve"> </w:t>
      </w:r>
      <w:r>
        <w:t>s’effectue</w:t>
      </w:r>
      <w:r>
        <w:rPr>
          <w:spacing w:val="-13"/>
        </w:rPr>
        <w:t xml:space="preserve"> </w:t>
      </w:r>
      <w:r>
        <w:t>par</w:t>
      </w:r>
      <w:r>
        <w:rPr>
          <w:spacing w:val="-15"/>
        </w:rPr>
        <w:t xml:space="preserve"> </w:t>
      </w:r>
      <w:r>
        <w:t>mandat du compte 68 (et de ses</w:t>
      </w:r>
      <w:r>
        <w:rPr>
          <w:spacing w:val="-1"/>
        </w:rPr>
        <w:t xml:space="preserve"> </w:t>
      </w:r>
      <w:r>
        <w:t xml:space="preserve">subdivisons). Sa reprise est réalisée par un titre émis au compte 75 (et ses subdivisions). [droit commun : le </w:t>
      </w:r>
      <w:r w:rsidR="004578EC">
        <w:t>comité syndical</w:t>
      </w:r>
      <w:r>
        <w:t xml:space="preserve"> peut opter pour le régime budgétaire par délibération]</w:t>
      </w:r>
    </w:p>
    <w:p w14:paraId="41A0B760" w14:textId="77777777" w:rsidR="002B3C6C" w:rsidRDefault="002B3C6C">
      <w:pPr>
        <w:pStyle w:val="Corpsdetexte"/>
        <w:spacing w:before="2"/>
      </w:pPr>
    </w:p>
    <w:p w14:paraId="4DA7A25C" w14:textId="77777777" w:rsidR="002B3C6C" w:rsidRDefault="00285067">
      <w:pPr>
        <w:pStyle w:val="Corpsdetexte"/>
        <w:ind w:left="741" w:right="751"/>
        <w:jc w:val="both"/>
      </w:pPr>
      <w:r>
        <w:t>On distingue les provisions pour dépréciation d’élément d’actif et les provisions pour risque</w:t>
      </w:r>
      <w:r>
        <w:rPr>
          <w:spacing w:val="40"/>
        </w:rPr>
        <w:t xml:space="preserve"> </w:t>
      </w:r>
      <w:r>
        <w:t>et charge sans lien avec un élément d’actif.</w:t>
      </w:r>
    </w:p>
    <w:p w14:paraId="330C7E03" w14:textId="77777777" w:rsidR="002B3C6C" w:rsidRDefault="002B3C6C">
      <w:pPr>
        <w:pStyle w:val="Corpsdetexte"/>
        <w:spacing w:before="11"/>
        <w:rPr>
          <w:sz w:val="21"/>
        </w:rPr>
      </w:pPr>
    </w:p>
    <w:p w14:paraId="014B03B9" w14:textId="77777777" w:rsidR="002B3C6C" w:rsidRDefault="00285067">
      <w:pPr>
        <w:pStyle w:val="Corpsdetexte"/>
        <w:ind w:left="741" w:right="755"/>
        <w:jc w:val="both"/>
      </w:pPr>
      <w:r>
        <w:t xml:space="preserve">Les </w:t>
      </w:r>
      <w:r>
        <w:rPr>
          <w:rFonts w:ascii="Arial" w:hAnsi="Arial"/>
          <w:b/>
        </w:rPr>
        <w:t xml:space="preserve">provisions pour risques et charges </w:t>
      </w:r>
      <w:r>
        <w:t>sont constituées dès la constatation d’un risque dont la réalisation est incertaine, mais que des évènements survenus ou en cours rendent probables, ou d’un risque certain mais dont le montant exact n’est pas connu.</w:t>
      </w:r>
    </w:p>
    <w:p w14:paraId="35DA8063" w14:textId="77777777" w:rsidR="002B3C6C" w:rsidRDefault="002B3C6C">
      <w:pPr>
        <w:pStyle w:val="Corpsdetexte"/>
        <w:spacing w:before="1"/>
      </w:pPr>
    </w:p>
    <w:p w14:paraId="1A7C27F1" w14:textId="77777777" w:rsidR="002B3C6C" w:rsidRDefault="00285067">
      <w:pPr>
        <w:pStyle w:val="Corpsdetexte"/>
        <w:ind w:left="741" w:right="762"/>
        <w:jc w:val="both"/>
      </w:pPr>
      <w:r>
        <w:t>Les provisions pour risques et charges sont évaluées pour le montant correspondant à la meilleure estimation de la sortie de ressources nécessaire à l’extinction de l’obligation de l’entité envers le tiers.</w:t>
      </w:r>
    </w:p>
    <w:p w14:paraId="2814FC8E" w14:textId="77777777" w:rsidR="002B3C6C" w:rsidRDefault="002B3C6C">
      <w:pPr>
        <w:pStyle w:val="Corpsdetexte"/>
        <w:spacing w:before="10"/>
        <w:rPr>
          <w:sz w:val="21"/>
        </w:rPr>
      </w:pPr>
    </w:p>
    <w:p w14:paraId="4829894F" w14:textId="77777777" w:rsidR="002B3C6C" w:rsidRDefault="00285067">
      <w:pPr>
        <w:pStyle w:val="Corpsdetexte"/>
        <w:ind w:left="741" w:right="746"/>
        <w:jc w:val="both"/>
      </w:pPr>
      <w:r>
        <w:t xml:space="preserve">Les </w:t>
      </w:r>
      <w:r>
        <w:rPr>
          <w:rFonts w:ascii="Arial" w:hAnsi="Arial"/>
          <w:b/>
        </w:rPr>
        <w:t xml:space="preserve">provisions pour dépréciation d’élément d’actif </w:t>
      </w:r>
      <w:r>
        <w:t>procèdent de la constatation d’un amoindrissement</w:t>
      </w:r>
      <w:r>
        <w:rPr>
          <w:spacing w:val="-8"/>
        </w:rPr>
        <w:t xml:space="preserve"> </w:t>
      </w:r>
      <w:r>
        <w:t>non</w:t>
      </w:r>
      <w:r>
        <w:rPr>
          <w:spacing w:val="-10"/>
        </w:rPr>
        <w:t xml:space="preserve"> </w:t>
      </w:r>
      <w:r>
        <w:t>irréversible</w:t>
      </w:r>
      <w:r>
        <w:rPr>
          <w:spacing w:val="-10"/>
        </w:rPr>
        <w:t xml:space="preserve"> </w:t>
      </w:r>
      <w:r>
        <w:t>de</w:t>
      </w:r>
      <w:r>
        <w:rPr>
          <w:spacing w:val="-10"/>
        </w:rPr>
        <w:t xml:space="preserve"> </w:t>
      </w:r>
      <w:r>
        <w:t>la</w:t>
      </w:r>
      <w:r>
        <w:rPr>
          <w:spacing w:val="-8"/>
        </w:rPr>
        <w:t xml:space="preserve"> </w:t>
      </w:r>
      <w:r>
        <w:t>valeur</w:t>
      </w:r>
      <w:r>
        <w:rPr>
          <w:spacing w:val="-9"/>
        </w:rPr>
        <w:t xml:space="preserve"> </w:t>
      </w:r>
      <w:r>
        <w:t>d’un</w:t>
      </w:r>
      <w:r>
        <w:rPr>
          <w:spacing w:val="-10"/>
        </w:rPr>
        <w:t xml:space="preserve"> </w:t>
      </w:r>
      <w:r>
        <w:t>élément</w:t>
      </w:r>
      <w:r>
        <w:rPr>
          <w:spacing w:val="-9"/>
        </w:rPr>
        <w:t xml:space="preserve"> </w:t>
      </w:r>
      <w:r>
        <w:t>d’actif.</w:t>
      </w:r>
      <w:r>
        <w:rPr>
          <w:spacing w:val="-8"/>
        </w:rPr>
        <w:t xml:space="preserve"> </w:t>
      </w:r>
      <w:r>
        <w:t>Elles</w:t>
      </w:r>
      <w:r>
        <w:rPr>
          <w:spacing w:val="-10"/>
        </w:rPr>
        <w:t xml:space="preserve"> </w:t>
      </w:r>
      <w:r>
        <w:t>sont</w:t>
      </w:r>
      <w:r>
        <w:rPr>
          <w:spacing w:val="-8"/>
        </w:rPr>
        <w:t xml:space="preserve"> </w:t>
      </w:r>
      <w:r>
        <w:t>constituées</w:t>
      </w:r>
      <w:r>
        <w:rPr>
          <w:spacing w:val="-7"/>
        </w:rPr>
        <w:t xml:space="preserve"> </w:t>
      </w:r>
      <w:r>
        <w:t>pour les immobilisations dès que des moins-values comptables peuvent</w:t>
      </w:r>
      <w:r>
        <w:rPr>
          <w:spacing w:val="40"/>
        </w:rPr>
        <w:t xml:space="preserve"> </w:t>
      </w:r>
      <w:r>
        <w:t>être raisonnablement évaluées et, pour les comptes de tiers, en fonction de l’ancienneté de la créance.</w:t>
      </w:r>
    </w:p>
    <w:p w14:paraId="7C857E9A" w14:textId="77777777" w:rsidR="002B3C6C" w:rsidRDefault="002B3C6C">
      <w:pPr>
        <w:pStyle w:val="Corpsdetexte"/>
      </w:pPr>
    </w:p>
    <w:p w14:paraId="2856D128" w14:textId="77777777" w:rsidR="002B3C6C" w:rsidRDefault="00285067">
      <w:pPr>
        <w:pStyle w:val="Corpsdetexte"/>
        <w:ind w:left="741" w:right="769"/>
        <w:jc w:val="both"/>
      </w:pPr>
      <w:r>
        <w:t>Les provisions ont un caractère provisoire et leur reprise doit être effectuée dans un délai raisonnable après la survenance du sinistre ou en cas de disparition du risque.</w:t>
      </w:r>
    </w:p>
    <w:p w14:paraId="25A2C513" w14:textId="77777777" w:rsidR="002B3C6C" w:rsidRDefault="002B3C6C">
      <w:pPr>
        <w:pStyle w:val="Corpsdetexte"/>
        <w:spacing w:before="2"/>
      </w:pPr>
    </w:p>
    <w:p w14:paraId="706F1FB3" w14:textId="77777777" w:rsidR="002B3C6C" w:rsidRDefault="00285067">
      <w:pPr>
        <w:pStyle w:val="Corpsdetexte"/>
        <w:ind w:left="741" w:right="755"/>
        <w:jc w:val="both"/>
      </w:pPr>
      <w:r w:rsidRPr="00CE38EC">
        <w:t>Une</w:t>
      </w:r>
      <w:r w:rsidRPr="00CE38EC">
        <w:rPr>
          <w:spacing w:val="-16"/>
        </w:rPr>
        <w:t xml:space="preserve"> </w:t>
      </w:r>
      <w:r w:rsidRPr="00CE38EC">
        <w:t>délibération</w:t>
      </w:r>
      <w:r w:rsidRPr="00CE38EC">
        <w:rPr>
          <w:spacing w:val="-15"/>
        </w:rPr>
        <w:t xml:space="preserve"> </w:t>
      </w:r>
      <w:r w:rsidRPr="00CE38EC">
        <w:t>du</w:t>
      </w:r>
      <w:r w:rsidR="004578EC" w:rsidRPr="00CE38EC">
        <w:rPr>
          <w:spacing w:val="-15"/>
        </w:rPr>
        <w:t xml:space="preserve"> C</w:t>
      </w:r>
      <w:r w:rsidR="004578EC" w:rsidRPr="00CE38EC">
        <w:t>omité Syndical</w:t>
      </w:r>
      <w:r w:rsidRPr="00CE38EC">
        <w:rPr>
          <w:spacing w:val="-15"/>
        </w:rPr>
        <w:t xml:space="preserve"> </w:t>
      </w:r>
      <w:r w:rsidRPr="00CE38EC">
        <w:t>est</w:t>
      </w:r>
      <w:r w:rsidRPr="00CE38EC">
        <w:rPr>
          <w:spacing w:val="-13"/>
        </w:rPr>
        <w:t xml:space="preserve"> </w:t>
      </w:r>
      <w:r w:rsidRPr="00CE38EC">
        <w:t>nécessaire</w:t>
      </w:r>
      <w:r w:rsidRPr="00CE38EC">
        <w:rPr>
          <w:spacing w:val="-16"/>
        </w:rPr>
        <w:t xml:space="preserve"> </w:t>
      </w:r>
      <w:r w:rsidRPr="00CE38EC">
        <w:t>pour</w:t>
      </w:r>
      <w:r w:rsidRPr="00CE38EC">
        <w:rPr>
          <w:spacing w:val="-14"/>
        </w:rPr>
        <w:t xml:space="preserve"> </w:t>
      </w:r>
      <w:r w:rsidRPr="00CE38EC">
        <w:t>la</w:t>
      </w:r>
      <w:r w:rsidRPr="00CE38EC">
        <w:rPr>
          <w:spacing w:val="-15"/>
        </w:rPr>
        <w:t xml:space="preserve"> </w:t>
      </w:r>
      <w:r w:rsidRPr="00CE38EC">
        <w:t>constitution,</w:t>
      </w:r>
      <w:r w:rsidRPr="00CE38EC">
        <w:rPr>
          <w:spacing w:val="-14"/>
        </w:rPr>
        <w:t xml:space="preserve"> </w:t>
      </w:r>
      <w:r w:rsidRPr="00CE38EC">
        <w:t>la</w:t>
      </w:r>
      <w:r w:rsidRPr="00CE38EC">
        <w:rPr>
          <w:spacing w:val="-15"/>
        </w:rPr>
        <w:t xml:space="preserve"> </w:t>
      </w:r>
      <w:r w:rsidRPr="00CE38EC">
        <w:t>modification ou la reprise d’une provision.</w:t>
      </w:r>
    </w:p>
    <w:p w14:paraId="721FFFE6" w14:textId="77777777" w:rsidR="002B3C6C" w:rsidRDefault="002B3C6C">
      <w:pPr>
        <w:pStyle w:val="Corpsdetexte"/>
        <w:spacing w:before="6"/>
        <w:rPr>
          <w:sz w:val="25"/>
        </w:rPr>
      </w:pPr>
    </w:p>
    <w:p w14:paraId="50A90DB8" w14:textId="77777777" w:rsidR="002B3C6C" w:rsidRDefault="00285067">
      <w:pPr>
        <w:pStyle w:val="Titre2"/>
      </w:pPr>
      <w:bookmarkStart w:id="24" w:name="_bookmark24"/>
      <w:bookmarkEnd w:id="24"/>
      <w:r>
        <w:t>Section</w:t>
      </w:r>
      <w:r>
        <w:rPr>
          <w:spacing w:val="-11"/>
        </w:rPr>
        <w:t xml:space="preserve"> </w:t>
      </w:r>
      <w:r>
        <w:t>2</w:t>
      </w:r>
      <w:r>
        <w:rPr>
          <w:spacing w:val="-10"/>
        </w:rPr>
        <w:t xml:space="preserve"> </w:t>
      </w:r>
      <w:r>
        <w:t>:</w:t>
      </w:r>
      <w:r>
        <w:rPr>
          <w:spacing w:val="-10"/>
        </w:rPr>
        <w:t xml:space="preserve"> </w:t>
      </w:r>
      <w:r>
        <w:t>Le</w:t>
      </w:r>
      <w:r>
        <w:rPr>
          <w:spacing w:val="-7"/>
        </w:rPr>
        <w:t xml:space="preserve"> </w:t>
      </w:r>
      <w:r>
        <w:t>rattachement</w:t>
      </w:r>
      <w:r>
        <w:rPr>
          <w:spacing w:val="-7"/>
        </w:rPr>
        <w:t xml:space="preserve"> </w:t>
      </w:r>
      <w:r>
        <w:t>des</w:t>
      </w:r>
      <w:r>
        <w:rPr>
          <w:spacing w:val="-7"/>
        </w:rPr>
        <w:t xml:space="preserve"> </w:t>
      </w:r>
      <w:r>
        <w:t>charges</w:t>
      </w:r>
      <w:r>
        <w:rPr>
          <w:spacing w:val="-6"/>
        </w:rPr>
        <w:t xml:space="preserve"> </w:t>
      </w:r>
      <w:r>
        <w:t>et</w:t>
      </w:r>
      <w:r>
        <w:rPr>
          <w:spacing w:val="-6"/>
        </w:rPr>
        <w:t xml:space="preserve"> </w:t>
      </w:r>
      <w:r>
        <w:t>des</w:t>
      </w:r>
      <w:r>
        <w:rPr>
          <w:spacing w:val="-8"/>
        </w:rPr>
        <w:t xml:space="preserve"> </w:t>
      </w:r>
      <w:r>
        <w:t>produits</w:t>
      </w:r>
      <w:r>
        <w:rPr>
          <w:spacing w:val="-7"/>
        </w:rPr>
        <w:t xml:space="preserve"> </w:t>
      </w:r>
    </w:p>
    <w:p w14:paraId="00802CBB" w14:textId="77777777" w:rsidR="002B3C6C" w:rsidRDefault="002B3C6C">
      <w:pPr>
        <w:pStyle w:val="Corpsdetexte"/>
        <w:spacing w:before="6"/>
        <w:rPr>
          <w:rFonts w:ascii="Arial"/>
          <w:b/>
          <w:sz w:val="23"/>
        </w:rPr>
      </w:pPr>
    </w:p>
    <w:p w14:paraId="5040B017" w14:textId="77777777" w:rsidR="002B3C6C" w:rsidRDefault="00285067">
      <w:pPr>
        <w:pStyle w:val="Corpsdetexte"/>
        <w:ind w:left="741" w:right="747"/>
        <w:jc w:val="both"/>
      </w:pPr>
      <w:r>
        <w:t>Le rattachement des charges et des produits concerne uniquement la section de fonctionnement. Cette procédure vise à faire apparaître dans le résultat d’un exercice donné toutes les charges et tous les produits qui s’y rapportent. Les dépenses engagées, pour lesquelles</w:t>
      </w:r>
      <w:r>
        <w:rPr>
          <w:spacing w:val="-6"/>
        </w:rPr>
        <w:t xml:space="preserve"> </w:t>
      </w:r>
      <w:r>
        <w:t>le</w:t>
      </w:r>
      <w:r>
        <w:rPr>
          <w:spacing w:val="-6"/>
        </w:rPr>
        <w:t xml:space="preserve"> </w:t>
      </w:r>
      <w:r>
        <w:t>service</w:t>
      </w:r>
      <w:r>
        <w:rPr>
          <w:spacing w:val="-6"/>
        </w:rPr>
        <w:t xml:space="preserve"> </w:t>
      </w:r>
      <w:r>
        <w:t>a</w:t>
      </w:r>
      <w:r>
        <w:rPr>
          <w:spacing w:val="-6"/>
        </w:rPr>
        <w:t xml:space="preserve"> </w:t>
      </w:r>
      <w:r>
        <w:t>été</w:t>
      </w:r>
      <w:r>
        <w:rPr>
          <w:spacing w:val="-9"/>
        </w:rPr>
        <w:t xml:space="preserve"> </w:t>
      </w:r>
      <w:r>
        <w:t>fait</w:t>
      </w:r>
      <w:r>
        <w:rPr>
          <w:spacing w:val="-7"/>
        </w:rPr>
        <w:t xml:space="preserve"> </w:t>
      </w:r>
      <w:r>
        <w:t>avant</w:t>
      </w:r>
      <w:r>
        <w:rPr>
          <w:spacing w:val="-5"/>
        </w:rPr>
        <w:t xml:space="preserve"> </w:t>
      </w:r>
      <w:r>
        <w:t>le</w:t>
      </w:r>
      <w:r>
        <w:rPr>
          <w:spacing w:val="-6"/>
        </w:rPr>
        <w:t xml:space="preserve"> </w:t>
      </w:r>
      <w:r>
        <w:t>31</w:t>
      </w:r>
      <w:r>
        <w:rPr>
          <w:spacing w:val="-7"/>
        </w:rPr>
        <w:t xml:space="preserve"> </w:t>
      </w:r>
      <w:r>
        <w:t>décembre</w:t>
      </w:r>
      <w:r>
        <w:rPr>
          <w:spacing w:val="-6"/>
        </w:rPr>
        <w:t xml:space="preserve"> </w:t>
      </w:r>
      <w:r>
        <w:t>sans</w:t>
      </w:r>
      <w:r>
        <w:rPr>
          <w:spacing w:val="-11"/>
        </w:rPr>
        <w:t xml:space="preserve"> </w:t>
      </w:r>
      <w:r>
        <w:t>que</w:t>
      </w:r>
      <w:r>
        <w:rPr>
          <w:spacing w:val="-7"/>
        </w:rPr>
        <w:t xml:space="preserve"> </w:t>
      </w:r>
      <w:r>
        <w:t>la</w:t>
      </w:r>
      <w:r>
        <w:rPr>
          <w:spacing w:val="-9"/>
        </w:rPr>
        <w:t xml:space="preserve"> </w:t>
      </w:r>
      <w:r>
        <w:t>facture</w:t>
      </w:r>
      <w:r>
        <w:rPr>
          <w:spacing w:val="-8"/>
        </w:rPr>
        <w:t xml:space="preserve"> </w:t>
      </w:r>
      <w:r>
        <w:t>ne</w:t>
      </w:r>
      <w:r>
        <w:rPr>
          <w:spacing w:val="-9"/>
        </w:rPr>
        <w:t xml:space="preserve"> </w:t>
      </w:r>
      <w:r>
        <w:t>soit</w:t>
      </w:r>
      <w:r>
        <w:rPr>
          <w:spacing w:val="-5"/>
        </w:rPr>
        <w:t xml:space="preserve"> </w:t>
      </w:r>
      <w:r>
        <w:t>parvenue,</w:t>
      </w:r>
      <w:r>
        <w:rPr>
          <w:spacing w:val="-5"/>
        </w:rPr>
        <w:t xml:space="preserve"> </w:t>
      </w:r>
      <w:r>
        <w:t>font l’objet d’un rattachement à l’exercice. Sont aussi rattachés les produits correspondants à</w:t>
      </w:r>
      <w:r w:rsidR="004578EC">
        <w:t xml:space="preserve"> </w:t>
      </w:r>
      <w:r>
        <w:t>des droits acquis au cours de l’exercice et qui n’ont pu être comptabilisés.</w:t>
      </w:r>
    </w:p>
    <w:p w14:paraId="5CB03800" w14:textId="77777777" w:rsidR="002B3C6C" w:rsidRDefault="002B3C6C">
      <w:pPr>
        <w:pStyle w:val="Corpsdetexte"/>
        <w:spacing w:before="3"/>
      </w:pPr>
    </w:p>
    <w:p w14:paraId="6F612E8A" w14:textId="77777777" w:rsidR="002B3C6C" w:rsidRDefault="00285067">
      <w:pPr>
        <w:pStyle w:val="Corpsdetexte"/>
        <w:ind w:left="741" w:right="759"/>
        <w:jc w:val="both"/>
      </w:pPr>
      <w:r>
        <w:t>Les instructions comptables prévoient le rattachement dans la mesure où les montants ont une incidence significative sur le résultat.</w:t>
      </w:r>
    </w:p>
    <w:p w14:paraId="7E435C77" w14:textId="77777777" w:rsidR="002B3C6C" w:rsidRDefault="002B3C6C">
      <w:pPr>
        <w:pStyle w:val="Corpsdetexte"/>
        <w:spacing w:before="11"/>
        <w:rPr>
          <w:sz w:val="21"/>
        </w:rPr>
      </w:pPr>
    </w:p>
    <w:p w14:paraId="793F36A4" w14:textId="77777777" w:rsidR="002B3C6C" w:rsidRDefault="00285067">
      <w:pPr>
        <w:pStyle w:val="Corpsdetexte"/>
        <w:ind w:left="741" w:right="753"/>
        <w:jc w:val="both"/>
      </w:pPr>
      <w:r w:rsidRPr="00CE38EC">
        <w:t>La</w:t>
      </w:r>
      <w:r w:rsidRPr="00CE38EC">
        <w:rPr>
          <w:spacing w:val="-1"/>
        </w:rPr>
        <w:t xml:space="preserve"> </w:t>
      </w:r>
      <w:r w:rsidRPr="00CE38EC">
        <w:t>méthode</w:t>
      </w:r>
      <w:r w:rsidRPr="00CE38EC">
        <w:rPr>
          <w:spacing w:val="-1"/>
        </w:rPr>
        <w:t xml:space="preserve"> </w:t>
      </w:r>
      <w:r w:rsidRPr="00CE38EC">
        <w:t>comptable appliquée aux</w:t>
      </w:r>
      <w:r w:rsidRPr="00CE38EC">
        <w:rPr>
          <w:spacing w:val="-3"/>
        </w:rPr>
        <w:t xml:space="preserve"> </w:t>
      </w:r>
      <w:r w:rsidRPr="00CE38EC">
        <w:t>intérêts courus non échus</w:t>
      </w:r>
      <w:r w:rsidRPr="00CE38EC">
        <w:rPr>
          <w:spacing w:val="-2"/>
        </w:rPr>
        <w:t xml:space="preserve"> </w:t>
      </w:r>
      <w:r w:rsidRPr="00CE38EC">
        <w:t>(ICNE) est semi-budgétaire. La</w:t>
      </w:r>
      <w:r w:rsidRPr="00CE38EC">
        <w:rPr>
          <w:spacing w:val="-1"/>
        </w:rPr>
        <w:t xml:space="preserve"> </w:t>
      </w:r>
      <w:r w:rsidRPr="00CE38EC">
        <w:t>constatation</w:t>
      </w:r>
      <w:r w:rsidRPr="00CE38EC">
        <w:rPr>
          <w:spacing w:val="-3"/>
        </w:rPr>
        <w:t xml:space="preserve"> </w:t>
      </w:r>
      <w:r w:rsidRPr="00CE38EC">
        <w:t>des</w:t>
      </w:r>
      <w:r w:rsidRPr="00CE38EC">
        <w:rPr>
          <w:spacing w:val="-3"/>
        </w:rPr>
        <w:t xml:space="preserve"> </w:t>
      </w:r>
      <w:r w:rsidRPr="00CE38EC">
        <w:t>ICNE</w:t>
      </w:r>
      <w:r w:rsidRPr="00CE38EC">
        <w:rPr>
          <w:spacing w:val="-1"/>
        </w:rPr>
        <w:t xml:space="preserve"> </w:t>
      </w:r>
      <w:r w:rsidRPr="00CE38EC">
        <w:t>s’effectue</w:t>
      </w:r>
      <w:r w:rsidRPr="00CE38EC">
        <w:rPr>
          <w:spacing w:val="-3"/>
        </w:rPr>
        <w:t xml:space="preserve"> </w:t>
      </w:r>
      <w:r w:rsidRPr="00CE38EC">
        <w:t>par</w:t>
      </w:r>
      <w:r w:rsidRPr="00CE38EC">
        <w:rPr>
          <w:spacing w:val="-2"/>
        </w:rPr>
        <w:t xml:space="preserve"> </w:t>
      </w:r>
      <w:r w:rsidRPr="00CE38EC">
        <w:t>mandat</w:t>
      </w:r>
      <w:r w:rsidRPr="00CE38EC">
        <w:rPr>
          <w:spacing w:val="-4"/>
        </w:rPr>
        <w:t xml:space="preserve"> </w:t>
      </w:r>
      <w:r w:rsidRPr="00CE38EC">
        <w:t>au</w:t>
      </w:r>
      <w:r w:rsidRPr="00CE38EC">
        <w:rPr>
          <w:spacing w:val="-1"/>
        </w:rPr>
        <w:t xml:space="preserve"> </w:t>
      </w:r>
      <w:r w:rsidRPr="00CE38EC">
        <w:t>compte</w:t>
      </w:r>
      <w:r w:rsidRPr="00CE38EC">
        <w:rPr>
          <w:spacing w:val="-2"/>
        </w:rPr>
        <w:t xml:space="preserve"> </w:t>
      </w:r>
      <w:r w:rsidRPr="00CE38EC">
        <w:t>66112</w:t>
      </w:r>
      <w:r w:rsidRPr="00CE38EC">
        <w:rPr>
          <w:spacing w:val="-3"/>
        </w:rPr>
        <w:t xml:space="preserve"> </w:t>
      </w:r>
      <w:r w:rsidRPr="00CE38EC">
        <w:t>en</w:t>
      </w:r>
      <w:r w:rsidRPr="00CE38EC">
        <w:rPr>
          <w:spacing w:val="-3"/>
        </w:rPr>
        <w:t xml:space="preserve"> </w:t>
      </w:r>
      <w:r w:rsidRPr="00CE38EC">
        <w:t>année N</w:t>
      </w:r>
      <w:r w:rsidRPr="00CE38EC">
        <w:rPr>
          <w:spacing w:val="-3"/>
        </w:rPr>
        <w:t xml:space="preserve"> </w:t>
      </w:r>
      <w:r w:rsidRPr="00CE38EC">
        <w:t>(rattachement à</w:t>
      </w:r>
      <w:r w:rsidRPr="00CE38EC">
        <w:rPr>
          <w:spacing w:val="-6"/>
        </w:rPr>
        <w:t xml:space="preserve"> </w:t>
      </w:r>
      <w:r w:rsidRPr="00CE38EC">
        <w:t>l'exercice).</w:t>
      </w:r>
      <w:r w:rsidRPr="00CE38EC">
        <w:rPr>
          <w:spacing w:val="-7"/>
        </w:rPr>
        <w:t xml:space="preserve"> </w:t>
      </w:r>
      <w:r w:rsidRPr="00CE38EC">
        <w:t>La</w:t>
      </w:r>
      <w:r w:rsidRPr="00CE38EC">
        <w:rPr>
          <w:spacing w:val="-9"/>
        </w:rPr>
        <w:t xml:space="preserve"> </w:t>
      </w:r>
      <w:r w:rsidRPr="00CE38EC">
        <w:t>contre</w:t>
      </w:r>
      <w:r w:rsidRPr="00CE38EC">
        <w:rPr>
          <w:spacing w:val="-9"/>
        </w:rPr>
        <w:t xml:space="preserve"> </w:t>
      </w:r>
      <w:r w:rsidRPr="00CE38EC">
        <w:t>passation</w:t>
      </w:r>
      <w:r w:rsidRPr="00CE38EC">
        <w:rPr>
          <w:spacing w:val="-5"/>
        </w:rPr>
        <w:t xml:space="preserve"> </w:t>
      </w:r>
      <w:r w:rsidRPr="00CE38EC">
        <w:t>est</w:t>
      </w:r>
      <w:r w:rsidRPr="00CE38EC">
        <w:rPr>
          <w:spacing w:val="-7"/>
        </w:rPr>
        <w:t xml:space="preserve"> </w:t>
      </w:r>
      <w:r w:rsidRPr="00CE38EC">
        <w:t>réalisée</w:t>
      </w:r>
      <w:r w:rsidRPr="00CE38EC">
        <w:rPr>
          <w:spacing w:val="-6"/>
        </w:rPr>
        <w:t xml:space="preserve"> </w:t>
      </w:r>
      <w:r w:rsidRPr="00CE38EC">
        <w:t>par</w:t>
      </w:r>
      <w:r w:rsidRPr="00CE38EC">
        <w:rPr>
          <w:spacing w:val="-10"/>
        </w:rPr>
        <w:t xml:space="preserve"> </w:t>
      </w:r>
      <w:r w:rsidRPr="00CE38EC">
        <w:t>un</w:t>
      </w:r>
      <w:r w:rsidRPr="00CE38EC">
        <w:rPr>
          <w:spacing w:val="-7"/>
        </w:rPr>
        <w:t xml:space="preserve"> </w:t>
      </w:r>
      <w:r w:rsidRPr="00CE38EC">
        <w:t>mandat</w:t>
      </w:r>
      <w:r w:rsidRPr="00CE38EC">
        <w:rPr>
          <w:spacing w:val="-4"/>
        </w:rPr>
        <w:t xml:space="preserve"> </w:t>
      </w:r>
      <w:r w:rsidRPr="00CE38EC">
        <w:t>d’annulation</w:t>
      </w:r>
      <w:r w:rsidRPr="00CE38EC">
        <w:rPr>
          <w:spacing w:val="-9"/>
        </w:rPr>
        <w:t xml:space="preserve"> </w:t>
      </w:r>
      <w:r w:rsidRPr="00CE38EC">
        <w:t>au</w:t>
      </w:r>
      <w:r w:rsidRPr="00CE38EC">
        <w:rPr>
          <w:spacing w:val="-7"/>
        </w:rPr>
        <w:t xml:space="preserve"> </w:t>
      </w:r>
      <w:r w:rsidRPr="00CE38EC">
        <w:t>66112</w:t>
      </w:r>
      <w:r w:rsidRPr="00CE38EC">
        <w:rPr>
          <w:spacing w:val="40"/>
        </w:rPr>
        <w:t xml:space="preserve"> </w:t>
      </w:r>
      <w:r w:rsidRPr="00CE38EC">
        <w:t>en</w:t>
      </w:r>
      <w:r w:rsidRPr="00CE38EC">
        <w:rPr>
          <w:spacing w:val="-9"/>
        </w:rPr>
        <w:t xml:space="preserve"> </w:t>
      </w:r>
      <w:r w:rsidRPr="00CE38EC">
        <w:t xml:space="preserve">année </w:t>
      </w:r>
      <w:r w:rsidRPr="00CE38EC">
        <w:rPr>
          <w:spacing w:val="-4"/>
        </w:rPr>
        <w:t>N+1.</w:t>
      </w:r>
    </w:p>
    <w:p w14:paraId="092023B3" w14:textId="77777777" w:rsidR="002B3C6C" w:rsidRDefault="002B3C6C">
      <w:pPr>
        <w:pStyle w:val="Corpsdetexte"/>
        <w:spacing w:before="6"/>
        <w:rPr>
          <w:sz w:val="25"/>
        </w:rPr>
      </w:pPr>
    </w:p>
    <w:p w14:paraId="31062FB8" w14:textId="77777777" w:rsidR="002B3C6C" w:rsidRDefault="00285067">
      <w:pPr>
        <w:pStyle w:val="Titre2"/>
        <w:spacing w:before="1"/>
      </w:pPr>
      <w:bookmarkStart w:id="25" w:name="_bookmark25"/>
      <w:bookmarkEnd w:id="25"/>
      <w:r>
        <w:t>Section</w:t>
      </w:r>
      <w:r>
        <w:rPr>
          <w:spacing w:val="-7"/>
        </w:rPr>
        <w:t xml:space="preserve"> </w:t>
      </w:r>
      <w:r>
        <w:t>3</w:t>
      </w:r>
      <w:r>
        <w:rPr>
          <w:spacing w:val="-6"/>
        </w:rPr>
        <w:t xml:space="preserve"> </w:t>
      </w:r>
      <w:r>
        <w:t>:</w:t>
      </w:r>
      <w:r>
        <w:rPr>
          <w:spacing w:val="-8"/>
        </w:rPr>
        <w:t xml:space="preserve"> </w:t>
      </w:r>
      <w:r>
        <w:t>Les</w:t>
      </w:r>
      <w:r>
        <w:rPr>
          <w:spacing w:val="-4"/>
        </w:rPr>
        <w:t xml:space="preserve"> </w:t>
      </w:r>
      <w:r>
        <w:t>restes</w:t>
      </w:r>
      <w:r>
        <w:rPr>
          <w:spacing w:val="-6"/>
        </w:rPr>
        <w:t xml:space="preserve"> </w:t>
      </w:r>
      <w:r>
        <w:t>à</w:t>
      </w:r>
      <w:r>
        <w:rPr>
          <w:spacing w:val="-5"/>
        </w:rPr>
        <w:t xml:space="preserve"> </w:t>
      </w:r>
      <w:r>
        <w:rPr>
          <w:spacing w:val="-2"/>
        </w:rPr>
        <w:t>réaliser</w:t>
      </w:r>
    </w:p>
    <w:p w14:paraId="55616755" w14:textId="77777777" w:rsidR="002B3C6C" w:rsidRDefault="002B3C6C">
      <w:pPr>
        <w:pStyle w:val="Corpsdetexte"/>
        <w:spacing w:before="9"/>
        <w:rPr>
          <w:rFonts w:ascii="Arial"/>
          <w:b/>
          <w:sz w:val="25"/>
        </w:rPr>
      </w:pPr>
    </w:p>
    <w:p w14:paraId="14C5F848" w14:textId="77777777" w:rsidR="002B3C6C" w:rsidRDefault="00285067">
      <w:pPr>
        <w:ind w:left="741" w:right="760"/>
        <w:jc w:val="both"/>
        <w:rPr>
          <w:sz w:val="23"/>
        </w:rPr>
      </w:pPr>
      <w:r>
        <w:rPr>
          <w:sz w:val="23"/>
        </w:rPr>
        <w:t>Les restes à réaliser de la section d’investissement arrêtés à la clôture de l’exercice correspondent</w:t>
      </w:r>
      <w:r>
        <w:rPr>
          <w:spacing w:val="-3"/>
          <w:sz w:val="23"/>
        </w:rPr>
        <w:t xml:space="preserve"> </w:t>
      </w:r>
      <w:r>
        <w:rPr>
          <w:sz w:val="23"/>
        </w:rPr>
        <w:t>aux</w:t>
      </w:r>
      <w:r>
        <w:rPr>
          <w:spacing w:val="-7"/>
          <w:sz w:val="23"/>
        </w:rPr>
        <w:t xml:space="preserve"> </w:t>
      </w:r>
      <w:r>
        <w:rPr>
          <w:sz w:val="23"/>
        </w:rPr>
        <w:t>dépenses</w:t>
      </w:r>
      <w:r>
        <w:rPr>
          <w:spacing w:val="-5"/>
          <w:sz w:val="23"/>
        </w:rPr>
        <w:t xml:space="preserve"> </w:t>
      </w:r>
      <w:r>
        <w:rPr>
          <w:sz w:val="23"/>
        </w:rPr>
        <w:t>engagées</w:t>
      </w:r>
      <w:r>
        <w:rPr>
          <w:spacing w:val="-3"/>
          <w:sz w:val="23"/>
        </w:rPr>
        <w:t xml:space="preserve"> </w:t>
      </w:r>
      <w:r>
        <w:rPr>
          <w:sz w:val="23"/>
        </w:rPr>
        <w:t>non</w:t>
      </w:r>
      <w:r>
        <w:rPr>
          <w:spacing w:val="-4"/>
          <w:sz w:val="23"/>
        </w:rPr>
        <w:t xml:space="preserve"> </w:t>
      </w:r>
      <w:r>
        <w:rPr>
          <w:sz w:val="23"/>
        </w:rPr>
        <w:t>mandatées</w:t>
      </w:r>
      <w:r>
        <w:rPr>
          <w:spacing w:val="-3"/>
          <w:sz w:val="23"/>
        </w:rPr>
        <w:t xml:space="preserve"> </w:t>
      </w:r>
      <w:r>
        <w:rPr>
          <w:sz w:val="23"/>
        </w:rPr>
        <w:t>et</w:t>
      </w:r>
      <w:r>
        <w:rPr>
          <w:spacing w:val="-5"/>
          <w:sz w:val="23"/>
        </w:rPr>
        <w:t xml:space="preserve"> </w:t>
      </w:r>
      <w:r>
        <w:rPr>
          <w:sz w:val="23"/>
        </w:rPr>
        <w:t>aux</w:t>
      </w:r>
      <w:r>
        <w:rPr>
          <w:spacing w:val="-6"/>
          <w:sz w:val="23"/>
        </w:rPr>
        <w:t xml:space="preserve"> </w:t>
      </w:r>
      <w:r>
        <w:rPr>
          <w:sz w:val="23"/>
        </w:rPr>
        <w:t>recettes</w:t>
      </w:r>
      <w:r>
        <w:rPr>
          <w:spacing w:val="-5"/>
          <w:sz w:val="23"/>
        </w:rPr>
        <w:t xml:space="preserve"> </w:t>
      </w:r>
      <w:r>
        <w:rPr>
          <w:sz w:val="23"/>
        </w:rPr>
        <w:t>certaines</w:t>
      </w:r>
      <w:r>
        <w:rPr>
          <w:spacing w:val="-3"/>
          <w:sz w:val="23"/>
        </w:rPr>
        <w:t xml:space="preserve"> </w:t>
      </w:r>
      <w:r>
        <w:rPr>
          <w:sz w:val="23"/>
        </w:rPr>
        <w:t>n’ayant pas</w:t>
      </w:r>
      <w:r>
        <w:rPr>
          <w:spacing w:val="23"/>
          <w:sz w:val="23"/>
        </w:rPr>
        <w:t xml:space="preserve"> </w:t>
      </w:r>
      <w:r>
        <w:rPr>
          <w:sz w:val="23"/>
        </w:rPr>
        <w:t>donné</w:t>
      </w:r>
      <w:r>
        <w:rPr>
          <w:spacing w:val="22"/>
          <w:sz w:val="23"/>
        </w:rPr>
        <w:t xml:space="preserve"> </w:t>
      </w:r>
      <w:r>
        <w:rPr>
          <w:sz w:val="23"/>
        </w:rPr>
        <w:t>lieu</w:t>
      </w:r>
      <w:r>
        <w:rPr>
          <w:spacing w:val="20"/>
          <w:sz w:val="23"/>
        </w:rPr>
        <w:t xml:space="preserve"> </w:t>
      </w:r>
      <w:r>
        <w:rPr>
          <w:sz w:val="23"/>
        </w:rPr>
        <w:t>à</w:t>
      </w:r>
      <w:r>
        <w:rPr>
          <w:spacing w:val="22"/>
          <w:sz w:val="23"/>
        </w:rPr>
        <w:t xml:space="preserve"> </w:t>
      </w:r>
      <w:r>
        <w:rPr>
          <w:sz w:val="23"/>
        </w:rPr>
        <w:t>l’émission</w:t>
      </w:r>
      <w:r>
        <w:rPr>
          <w:spacing w:val="21"/>
          <w:sz w:val="23"/>
        </w:rPr>
        <w:t xml:space="preserve"> </w:t>
      </w:r>
      <w:r>
        <w:rPr>
          <w:sz w:val="23"/>
        </w:rPr>
        <w:t>d’un</w:t>
      </w:r>
      <w:r>
        <w:rPr>
          <w:spacing w:val="22"/>
          <w:sz w:val="23"/>
        </w:rPr>
        <w:t xml:space="preserve"> </w:t>
      </w:r>
      <w:r>
        <w:rPr>
          <w:sz w:val="23"/>
        </w:rPr>
        <w:t>titre.</w:t>
      </w:r>
      <w:r>
        <w:rPr>
          <w:spacing w:val="22"/>
          <w:sz w:val="23"/>
        </w:rPr>
        <w:t xml:space="preserve"> </w:t>
      </w:r>
      <w:r>
        <w:rPr>
          <w:sz w:val="23"/>
        </w:rPr>
        <w:t>Les</w:t>
      </w:r>
      <w:r>
        <w:rPr>
          <w:spacing w:val="23"/>
          <w:sz w:val="23"/>
        </w:rPr>
        <w:t xml:space="preserve"> </w:t>
      </w:r>
      <w:r>
        <w:rPr>
          <w:sz w:val="23"/>
        </w:rPr>
        <w:t>dépenses</w:t>
      </w:r>
      <w:r>
        <w:rPr>
          <w:spacing w:val="24"/>
          <w:sz w:val="23"/>
        </w:rPr>
        <w:t xml:space="preserve"> </w:t>
      </w:r>
      <w:r>
        <w:rPr>
          <w:sz w:val="23"/>
        </w:rPr>
        <w:t>et</w:t>
      </w:r>
      <w:r>
        <w:rPr>
          <w:spacing w:val="24"/>
          <w:sz w:val="23"/>
        </w:rPr>
        <w:t xml:space="preserve"> </w:t>
      </w:r>
      <w:r>
        <w:rPr>
          <w:sz w:val="23"/>
        </w:rPr>
        <w:t>les</w:t>
      </w:r>
      <w:r>
        <w:rPr>
          <w:spacing w:val="23"/>
          <w:sz w:val="23"/>
        </w:rPr>
        <w:t xml:space="preserve"> </w:t>
      </w:r>
      <w:r>
        <w:rPr>
          <w:sz w:val="23"/>
        </w:rPr>
        <w:t>recettes</w:t>
      </w:r>
      <w:r>
        <w:rPr>
          <w:spacing w:val="24"/>
          <w:sz w:val="23"/>
        </w:rPr>
        <w:t xml:space="preserve"> </w:t>
      </w:r>
      <w:r>
        <w:rPr>
          <w:sz w:val="23"/>
        </w:rPr>
        <w:t>susceptibles</w:t>
      </w:r>
      <w:r>
        <w:rPr>
          <w:spacing w:val="24"/>
          <w:sz w:val="23"/>
        </w:rPr>
        <w:t xml:space="preserve"> </w:t>
      </w:r>
      <w:r>
        <w:rPr>
          <w:sz w:val="23"/>
        </w:rPr>
        <w:t>d’être</w:t>
      </w:r>
    </w:p>
    <w:p w14:paraId="09D291D0" w14:textId="77777777" w:rsidR="002B3C6C" w:rsidRDefault="002B3C6C">
      <w:pPr>
        <w:jc w:val="both"/>
        <w:rPr>
          <w:sz w:val="23"/>
        </w:rPr>
        <w:sectPr w:rsidR="002B3C6C">
          <w:pgSz w:w="11910" w:h="16840"/>
          <w:pgMar w:top="880" w:right="660" w:bottom="280" w:left="680" w:header="720" w:footer="720" w:gutter="0"/>
          <w:cols w:space="720"/>
        </w:sectPr>
      </w:pPr>
    </w:p>
    <w:p w14:paraId="6E30A01E" w14:textId="77777777" w:rsidR="002B3C6C" w:rsidRDefault="00285067">
      <w:pPr>
        <w:spacing w:before="78"/>
        <w:ind w:left="741"/>
        <w:jc w:val="both"/>
        <w:rPr>
          <w:sz w:val="23"/>
        </w:rPr>
      </w:pPr>
      <w:r>
        <w:rPr>
          <w:sz w:val="23"/>
        </w:rPr>
        <w:lastRenderedPageBreak/>
        <w:t>inscrites</w:t>
      </w:r>
      <w:r>
        <w:rPr>
          <w:spacing w:val="-13"/>
          <w:sz w:val="23"/>
        </w:rPr>
        <w:t xml:space="preserve"> </w:t>
      </w:r>
      <w:r>
        <w:rPr>
          <w:sz w:val="23"/>
        </w:rPr>
        <w:t>en</w:t>
      </w:r>
      <w:r>
        <w:rPr>
          <w:spacing w:val="-12"/>
          <w:sz w:val="23"/>
        </w:rPr>
        <w:t xml:space="preserve"> </w:t>
      </w:r>
      <w:r>
        <w:rPr>
          <w:sz w:val="23"/>
        </w:rPr>
        <w:t>tant</w:t>
      </w:r>
      <w:r>
        <w:rPr>
          <w:spacing w:val="-11"/>
          <w:sz w:val="23"/>
        </w:rPr>
        <w:t xml:space="preserve"> </w:t>
      </w:r>
      <w:r>
        <w:rPr>
          <w:sz w:val="23"/>
        </w:rPr>
        <w:t>que</w:t>
      </w:r>
      <w:r>
        <w:rPr>
          <w:spacing w:val="-11"/>
          <w:sz w:val="23"/>
        </w:rPr>
        <w:t xml:space="preserve"> </w:t>
      </w:r>
      <w:r>
        <w:rPr>
          <w:sz w:val="23"/>
        </w:rPr>
        <w:t>restes</w:t>
      </w:r>
      <w:r>
        <w:rPr>
          <w:spacing w:val="-11"/>
          <w:sz w:val="23"/>
        </w:rPr>
        <w:t xml:space="preserve"> </w:t>
      </w:r>
      <w:r>
        <w:rPr>
          <w:sz w:val="23"/>
        </w:rPr>
        <w:t>à</w:t>
      </w:r>
      <w:r>
        <w:rPr>
          <w:spacing w:val="-12"/>
          <w:sz w:val="23"/>
        </w:rPr>
        <w:t xml:space="preserve"> </w:t>
      </w:r>
      <w:r>
        <w:rPr>
          <w:sz w:val="23"/>
        </w:rPr>
        <w:t>réaliser</w:t>
      </w:r>
      <w:r>
        <w:rPr>
          <w:spacing w:val="-10"/>
          <w:sz w:val="23"/>
        </w:rPr>
        <w:t xml:space="preserve"> </w:t>
      </w:r>
      <w:r>
        <w:rPr>
          <w:sz w:val="23"/>
        </w:rPr>
        <w:t>doivent</w:t>
      </w:r>
      <w:r>
        <w:rPr>
          <w:spacing w:val="-11"/>
          <w:sz w:val="23"/>
        </w:rPr>
        <w:t xml:space="preserve"> </w:t>
      </w:r>
      <w:r>
        <w:rPr>
          <w:sz w:val="23"/>
        </w:rPr>
        <w:t>présenter</w:t>
      </w:r>
      <w:r>
        <w:rPr>
          <w:spacing w:val="-11"/>
          <w:sz w:val="23"/>
        </w:rPr>
        <w:t xml:space="preserve"> </w:t>
      </w:r>
      <w:r>
        <w:rPr>
          <w:sz w:val="23"/>
        </w:rPr>
        <w:t>un</w:t>
      </w:r>
      <w:r>
        <w:rPr>
          <w:spacing w:val="-12"/>
          <w:sz w:val="23"/>
        </w:rPr>
        <w:t xml:space="preserve"> </w:t>
      </w:r>
      <w:r>
        <w:rPr>
          <w:sz w:val="23"/>
        </w:rPr>
        <w:t>impact</w:t>
      </w:r>
      <w:r>
        <w:rPr>
          <w:spacing w:val="-12"/>
          <w:sz w:val="23"/>
        </w:rPr>
        <w:t xml:space="preserve"> </w:t>
      </w:r>
      <w:r>
        <w:rPr>
          <w:sz w:val="23"/>
        </w:rPr>
        <w:t>significatif</w:t>
      </w:r>
      <w:r>
        <w:rPr>
          <w:spacing w:val="-11"/>
          <w:sz w:val="23"/>
        </w:rPr>
        <w:t xml:space="preserve"> </w:t>
      </w:r>
      <w:r>
        <w:rPr>
          <w:sz w:val="23"/>
        </w:rPr>
        <w:t>sur</w:t>
      </w:r>
      <w:r>
        <w:rPr>
          <w:spacing w:val="-11"/>
          <w:sz w:val="23"/>
        </w:rPr>
        <w:t xml:space="preserve"> </w:t>
      </w:r>
      <w:r>
        <w:rPr>
          <w:sz w:val="23"/>
        </w:rPr>
        <w:t>le</w:t>
      </w:r>
      <w:r>
        <w:rPr>
          <w:spacing w:val="-10"/>
          <w:sz w:val="23"/>
        </w:rPr>
        <w:t xml:space="preserve"> </w:t>
      </w:r>
      <w:r>
        <w:rPr>
          <w:spacing w:val="-2"/>
          <w:sz w:val="23"/>
        </w:rPr>
        <w:t>budget.</w:t>
      </w:r>
    </w:p>
    <w:p w14:paraId="5A7B8AA5" w14:textId="77777777" w:rsidR="002B3C6C" w:rsidRDefault="002B3C6C">
      <w:pPr>
        <w:pStyle w:val="Corpsdetexte"/>
        <w:rPr>
          <w:sz w:val="24"/>
        </w:rPr>
      </w:pPr>
    </w:p>
    <w:p w14:paraId="5082BD93" w14:textId="77777777" w:rsidR="002B3C6C" w:rsidRDefault="00285067">
      <w:pPr>
        <w:ind w:left="741" w:right="764"/>
        <w:jc w:val="both"/>
        <w:rPr>
          <w:sz w:val="23"/>
        </w:rPr>
      </w:pPr>
      <w:r>
        <w:rPr>
          <w:sz w:val="23"/>
        </w:rPr>
        <w:t xml:space="preserve">Les états des restes à réaliser sont validés et signés par l’Ordonnateur puis transmis en Trésorerie. Ces éléments sont repris lors de l’affectation du résultat au budget </w:t>
      </w:r>
      <w:r>
        <w:rPr>
          <w:spacing w:val="-2"/>
          <w:sz w:val="23"/>
        </w:rPr>
        <w:t>supplémentaire.</w:t>
      </w:r>
    </w:p>
    <w:p w14:paraId="42AF7DE1" w14:textId="77777777" w:rsidR="002B3C6C" w:rsidRDefault="002B3C6C">
      <w:pPr>
        <w:pStyle w:val="Corpsdetexte"/>
        <w:spacing w:before="9"/>
        <w:rPr>
          <w:sz w:val="25"/>
        </w:rPr>
      </w:pPr>
    </w:p>
    <w:p w14:paraId="617CF388" w14:textId="77777777" w:rsidR="002B3C6C" w:rsidRDefault="00285067">
      <w:pPr>
        <w:ind w:left="1449"/>
        <w:rPr>
          <w:rFonts w:ascii="Arial" w:hAnsi="Arial"/>
          <w:b/>
        </w:rPr>
      </w:pPr>
      <w:bookmarkStart w:id="26" w:name="_bookmark26"/>
      <w:bookmarkEnd w:id="26"/>
      <w:r>
        <w:rPr>
          <w:rFonts w:ascii="Arial" w:hAnsi="Arial"/>
          <w:b/>
        </w:rPr>
        <w:t>Section</w:t>
      </w:r>
      <w:r>
        <w:rPr>
          <w:rFonts w:ascii="Arial" w:hAnsi="Arial"/>
          <w:b/>
          <w:spacing w:val="-8"/>
        </w:rPr>
        <w:t xml:space="preserve"> </w:t>
      </w:r>
      <w:r>
        <w:rPr>
          <w:rFonts w:ascii="Arial" w:hAnsi="Arial"/>
          <w:b/>
        </w:rPr>
        <w:t>4</w:t>
      </w:r>
      <w:r>
        <w:rPr>
          <w:rFonts w:ascii="Arial" w:hAnsi="Arial"/>
          <w:b/>
          <w:spacing w:val="-8"/>
        </w:rPr>
        <w:t xml:space="preserve"> </w:t>
      </w:r>
      <w:r>
        <w:rPr>
          <w:rFonts w:ascii="Arial" w:hAnsi="Arial"/>
          <w:b/>
        </w:rPr>
        <w:t>:</w:t>
      </w:r>
      <w:r>
        <w:rPr>
          <w:rFonts w:ascii="Arial" w:hAnsi="Arial"/>
          <w:b/>
          <w:spacing w:val="-7"/>
        </w:rPr>
        <w:t xml:space="preserve"> </w:t>
      </w:r>
      <w:r>
        <w:rPr>
          <w:rFonts w:ascii="Arial" w:hAnsi="Arial"/>
          <w:b/>
          <w:spacing w:val="-2"/>
        </w:rPr>
        <w:t>L’amortissement</w:t>
      </w:r>
    </w:p>
    <w:p w14:paraId="11979D99" w14:textId="77777777" w:rsidR="002B3C6C" w:rsidRDefault="002B3C6C">
      <w:pPr>
        <w:pStyle w:val="Corpsdetexte"/>
        <w:spacing w:before="8"/>
        <w:rPr>
          <w:rFonts w:ascii="Arial"/>
          <w:b/>
          <w:sz w:val="23"/>
        </w:rPr>
      </w:pPr>
    </w:p>
    <w:p w14:paraId="0085AD5C" w14:textId="77777777" w:rsidR="002B3C6C" w:rsidRDefault="00285067">
      <w:pPr>
        <w:pStyle w:val="Corpsdetexte"/>
        <w:ind w:left="741" w:right="751"/>
        <w:jc w:val="both"/>
      </w:pPr>
      <w:r>
        <w:t xml:space="preserve">L’amortissement comptabilise la dépréciation des immobilisations. C’est un procédé comptable permettant de constituer un autofinancement nécessaire au renouvellement des </w:t>
      </w:r>
      <w:r>
        <w:rPr>
          <w:spacing w:val="-2"/>
        </w:rPr>
        <w:t>immobilisations.</w:t>
      </w:r>
    </w:p>
    <w:p w14:paraId="23584D6F" w14:textId="77777777" w:rsidR="002B3C6C" w:rsidRDefault="002B3C6C">
      <w:pPr>
        <w:pStyle w:val="Corpsdetexte"/>
        <w:spacing w:before="1"/>
      </w:pPr>
    </w:p>
    <w:p w14:paraId="0D9F58D8" w14:textId="77777777" w:rsidR="002B3C6C" w:rsidRDefault="00285067">
      <w:pPr>
        <w:pStyle w:val="Corpsdetexte"/>
        <w:ind w:left="741" w:right="758"/>
        <w:jc w:val="both"/>
      </w:pPr>
      <w:r>
        <w:t>Les biens amortissables, ainsi</w:t>
      </w:r>
      <w:r>
        <w:rPr>
          <w:spacing w:val="-1"/>
        </w:rPr>
        <w:t xml:space="preserve"> </w:t>
      </w:r>
      <w:r>
        <w:t>que les</w:t>
      </w:r>
      <w:r>
        <w:rPr>
          <w:spacing w:val="-1"/>
        </w:rPr>
        <w:t xml:space="preserve"> </w:t>
      </w:r>
      <w:r>
        <w:t>méthodes</w:t>
      </w:r>
      <w:r>
        <w:rPr>
          <w:spacing w:val="-3"/>
        </w:rPr>
        <w:t xml:space="preserve"> </w:t>
      </w:r>
      <w:r>
        <w:t>et durées d’amortissement sont déterminés par délibération de l’assemblée délibérante.</w:t>
      </w:r>
    </w:p>
    <w:p w14:paraId="35201A51" w14:textId="77777777" w:rsidR="002B3C6C" w:rsidRDefault="002B3C6C">
      <w:pPr>
        <w:pStyle w:val="Corpsdetexte"/>
        <w:spacing w:before="11"/>
        <w:rPr>
          <w:sz w:val="21"/>
        </w:rPr>
      </w:pPr>
    </w:p>
    <w:p w14:paraId="2B9E6E54" w14:textId="77777777" w:rsidR="002B3C6C" w:rsidRDefault="00285067">
      <w:pPr>
        <w:pStyle w:val="Corpsdetexte"/>
        <w:ind w:left="741" w:right="761"/>
        <w:jc w:val="both"/>
      </w:pPr>
      <w:r w:rsidRPr="00CE38EC">
        <w:t>L’EPCI</w:t>
      </w:r>
      <w:r w:rsidRPr="00CE38EC">
        <w:rPr>
          <w:spacing w:val="-5"/>
        </w:rPr>
        <w:t xml:space="preserve"> </w:t>
      </w:r>
      <w:r w:rsidRPr="00CE38EC">
        <w:t>pratique</w:t>
      </w:r>
      <w:r w:rsidRPr="00CE38EC">
        <w:rPr>
          <w:spacing w:val="-9"/>
        </w:rPr>
        <w:t xml:space="preserve"> </w:t>
      </w:r>
      <w:r w:rsidRPr="00CE38EC">
        <w:t>l’amortissement</w:t>
      </w:r>
      <w:r w:rsidRPr="00CE38EC">
        <w:rPr>
          <w:spacing w:val="-5"/>
        </w:rPr>
        <w:t xml:space="preserve"> </w:t>
      </w:r>
      <w:r w:rsidRPr="00CE38EC">
        <w:t>au</w:t>
      </w:r>
      <w:r w:rsidRPr="00CE38EC">
        <w:rPr>
          <w:spacing w:val="-9"/>
        </w:rPr>
        <w:t xml:space="preserve"> </w:t>
      </w:r>
      <w:r w:rsidRPr="00CE38EC">
        <w:t>prorata</w:t>
      </w:r>
      <w:r w:rsidRPr="00CE38EC">
        <w:rPr>
          <w:spacing w:val="-8"/>
        </w:rPr>
        <w:t xml:space="preserve"> </w:t>
      </w:r>
      <w:proofErr w:type="spellStart"/>
      <w:r w:rsidRPr="00CE38EC">
        <w:t>temporis</w:t>
      </w:r>
      <w:proofErr w:type="spellEnd"/>
      <w:r w:rsidRPr="00CE38EC">
        <w:rPr>
          <w:spacing w:val="-6"/>
        </w:rPr>
        <w:t xml:space="preserve"> </w:t>
      </w:r>
      <w:r w:rsidRPr="00CE38EC">
        <w:t>pour</w:t>
      </w:r>
      <w:r w:rsidRPr="00CE38EC">
        <w:rPr>
          <w:spacing w:val="-6"/>
        </w:rPr>
        <w:t xml:space="preserve"> </w:t>
      </w:r>
      <w:r w:rsidRPr="00CE38EC">
        <w:t>les</w:t>
      </w:r>
      <w:r w:rsidRPr="00CE38EC">
        <w:rPr>
          <w:spacing w:val="-6"/>
        </w:rPr>
        <w:t xml:space="preserve"> </w:t>
      </w:r>
      <w:r w:rsidRPr="00CE38EC">
        <w:t>budgets</w:t>
      </w:r>
      <w:r w:rsidRPr="00CE38EC">
        <w:rPr>
          <w:spacing w:val="-6"/>
        </w:rPr>
        <w:t xml:space="preserve"> </w:t>
      </w:r>
      <w:r w:rsidRPr="00CE38EC">
        <w:t>en</w:t>
      </w:r>
      <w:r w:rsidRPr="00CE38EC">
        <w:rPr>
          <w:spacing w:val="-7"/>
        </w:rPr>
        <w:t xml:space="preserve"> </w:t>
      </w:r>
      <w:r w:rsidRPr="00CE38EC">
        <w:t>M57</w:t>
      </w:r>
      <w:r w:rsidRPr="00CE38EC">
        <w:rPr>
          <w:spacing w:val="-7"/>
        </w:rPr>
        <w:t xml:space="preserve"> </w:t>
      </w:r>
      <w:r w:rsidR="00CE38EC" w:rsidRPr="00CE38EC">
        <w:rPr>
          <w:spacing w:val="-7"/>
        </w:rPr>
        <w:t>à l’exception des biens de faible valeur (moins de 1000 €)</w:t>
      </w:r>
    </w:p>
    <w:p w14:paraId="77FB66FD" w14:textId="77777777" w:rsidR="002B3C6C" w:rsidRDefault="002B3C6C">
      <w:pPr>
        <w:pStyle w:val="Corpsdetexte"/>
        <w:spacing w:before="2"/>
      </w:pPr>
    </w:p>
    <w:p w14:paraId="02AAF1A3" w14:textId="77777777" w:rsidR="002B3C6C" w:rsidRDefault="00285067">
      <w:pPr>
        <w:pStyle w:val="Titre1"/>
        <w:jc w:val="both"/>
      </w:pPr>
      <w:bookmarkStart w:id="27" w:name="_bookmark27"/>
      <w:bookmarkEnd w:id="27"/>
      <w:r>
        <w:t>TITRE</w:t>
      </w:r>
      <w:r>
        <w:rPr>
          <w:spacing w:val="-5"/>
        </w:rPr>
        <w:t xml:space="preserve"> </w:t>
      </w:r>
      <w:r>
        <w:t>6</w:t>
      </w:r>
      <w:r>
        <w:rPr>
          <w:spacing w:val="-7"/>
        </w:rPr>
        <w:t xml:space="preserve"> </w:t>
      </w:r>
      <w:r>
        <w:t>–</w:t>
      </w:r>
      <w:r>
        <w:rPr>
          <w:spacing w:val="-6"/>
        </w:rPr>
        <w:t xml:space="preserve"> </w:t>
      </w:r>
      <w:r>
        <w:t>GESTION</w:t>
      </w:r>
      <w:r>
        <w:rPr>
          <w:spacing w:val="-7"/>
        </w:rPr>
        <w:t xml:space="preserve"> </w:t>
      </w:r>
      <w:r>
        <w:rPr>
          <w:spacing w:val="-2"/>
        </w:rPr>
        <w:t>FINANCIERE</w:t>
      </w:r>
    </w:p>
    <w:p w14:paraId="73049D81" w14:textId="77777777" w:rsidR="002B3C6C" w:rsidRDefault="002B3C6C">
      <w:pPr>
        <w:pStyle w:val="Corpsdetexte"/>
        <w:spacing w:before="7"/>
        <w:rPr>
          <w:rFonts w:ascii="Arial"/>
          <w:b/>
          <w:sz w:val="25"/>
        </w:rPr>
      </w:pPr>
    </w:p>
    <w:p w14:paraId="131B4CEA" w14:textId="77777777" w:rsidR="002B3C6C" w:rsidRDefault="00285067">
      <w:pPr>
        <w:pStyle w:val="Titre2"/>
      </w:pPr>
      <w:bookmarkStart w:id="28" w:name="_bookmark28"/>
      <w:bookmarkEnd w:id="28"/>
      <w:r>
        <w:t>Section</w:t>
      </w:r>
      <w:r>
        <w:rPr>
          <w:spacing w:val="-7"/>
        </w:rPr>
        <w:t xml:space="preserve"> </w:t>
      </w:r>
      <w:r>
        <w:t>1</w:t>
      </w:r>
      <w:r>
        <w:rPr>
          <w:spacing w:val="-5"/>
        </w:rPr>
        <w:t xml:space="preserve"> </w:t>
      </w:r>
      <w:r>
        <w:t>:</w:t>
      </w:r>
      <w:r>
        <w:rPr>
          <w:spacing w:val="-5"/>
        </w:rPr>
        <w:t xml:space="preserve"> </w:t>
      </w:r>
      <w:r>
        <w:t>La</w:t>
      </w:r>
      <w:r>
        <w:rPr>
          <w:spacing w:val="-3"/>
        </w:rPr>
        <w:t xml:space="preserve"> </w:t>
      </w:r>
      <w:r>
        <w:t>gestion</w:t>
      </w:r>
      <w:r>
        <w:rPr>
          <w:spacing w:val="-6"/>
        </w:rPr>
        <w:t xml:space="preserve"> </w:t>
      </w:r>
      <w:r>
        <w:t>de</w:t>
      </w:r>
      <w:r>
        <w:rPr>
          <w:spacing w:val="-3"/>
        </w:rPr>
        <w:t xml:space="preserve"> </w:t>
      </w:r>
      <w:r>
        <w:t>la</w:t>
      </w:r>
      <w:r>
        <w:rPr>
          <w:spacing w:val="-3"/>
        </w:rPr>
        <w:t xml:space="preserve"> </w:t>
      </w:r>
      <w:r>
        <w:rPr>
          <w:spacing w:val="-2"/>
        </w:rPr>
        <w:t>dette</w:t>
      </w:r>
    </w:p>
    <w:p w14:paraId="1962588B" w14:textId="77777777" w:rsidR="002B3C6C" w:rsidRDefault="002B3C6C">
      <w:pPr>
        <w:pStyle w:val="Corpsdetexte"/>
        <w:spacing w:before="10"/>
        <w:rPr>
          <w:rFonts w:ascii="Arial"/>
          <w:b/>
          <w:sz w:val="23"/>
        </w:rPr>
      </w:pPr>
    </w:p>
    <w:p w14:paraId="6CEB946D" w14:textId="77777777" w:rsidR="002B3C6C" w:rsidRDefault="00285067">
      <w:pPr>
        <w:pStyle w:val="Corpsdetexte"/>
        <w:spacing w:before="1"/>
        <w:ind w:left="741" w:right="759"/>
        <w:jc w:val="both"/>
      </w:pPr>
      <w:r>
        <w:t>L’objectif</w:t>
      </w:r>
      <w:r>
        <w:rPr>
          <w:spacing w:val="-5"/>
        </w:rPr>
        <w:t xml:space="preserve"> </w:t>
      </w:r>
      <w:r>
        <w:t>de</w:t>
      </w:r>
      <w:r>
        <w:rPr>
          <w:spacing w:val="-12"/>
        </w:rPr>
        <w:t xml:space="preserve"> </w:t>
      </w:r>
      <w:r>
        <w:t>gestion</w:t>
      </w:r>
      <w:r>
        <w:rPr>
          <w:spacing w:val="-7"/>
        </w:rPr>
        <w:t xml:space="preserve"> </w:t>
      </w:r>
      <w:r>
        <w:t>de</w:t>
      </w:r>
      <w:r>
        <w:rPr>
          <w:spacing w:val="-9"/>
        </w:rPr>
        <w:t xml:space="preserve"> </w:t>
      </w:r>
      <w:r>
        <w:t>dette</w:t>
      </w:r>
      <w:r>
        <w:rPr>
          <w:spacing w:val="-9"/>
        </w:rPr>
        <w:t xml:space="preserve"> </w:t>
      </w:r>
      <w:r>
        <w:t>est</w:t>
      </w:r>
      <w:r>
        <w:rPr>
          <w:spacing w:val="-5"/>
        </w:rPr>
        <w:t xml:space="preserve"> </w:t>
      </w:r>
      <w:r>
        <w:t>de</w:t>
      </w:r>
      <w:r>
        <w:rPr>
          <w:spacing w:val="-9"/>
        </w:rPr>
        <w:t xml:space="preserve"> </w:t>
      </w:r>
      <w:r>
        <w:t>minimiser</w:t>
      </w:r>
      <w:r>
        <w:rPr>
          <w:spacing w:val="-8"/>
        </w:rPr>
        <w:t xml:space="preserve"> </w:t>
      </w:r>
      <w:r>
        <w:t>les</w:t>
      </w:r>
      <w:r>
        <w:rPr>
          <w:spacing w:val="-11"/>
        </w:rPr>
        <w:t xml:space="preserve"> </w:t>
      </w:r>
      <w:r>
        <w:t>frais</w:t>
      </w:r>
      <w:r>
        <w:rPr>
          <w:spacing w:val="-11"/>
        </w:rPr>
        <w:t xml:space="preserve"> </w:t>
      </w:r>
      <w:r>
        <w:t>financiers</w:t>
      </w:r>
      <w:r>
        <w:rPr>
          <w:spacing w:val="-8"/>
        </w:rPr>
        <w:t xml:space="preserve"> </w:t>
      </w:r>
      <w:r>
        <w:t>à</w:t>
      </w:r>
      <w:r>
        <w:rPr>
          <w:spacing w:val="-9"/>
        </w:rPr>
        <w:t xml:space="preserve"> </w:t>
      </w:r>
      <w:r>
        <w:t>court,</w:t>
      </w:r>
      <w:r>
        <w:rPr>
          <w:spacing w:val="-7"/>
        </w:rPr>
        <w:t xml:space="preserve"> </w:t>
      </w:r>
      <w:r>
        <w:t>moyen</w:t>
      </w:r>
      <w:r>
        <w:rPr>
          <w:spacing w:val="-7"/>
        </w:rPr>
        <w:t xml:space="preserve"> </w:t>
      </w:r>
      <w:r>
        <w:t>et</w:t>
      </w:r>
      <w:r>
        <w:rPr>
          <w:spacing w:val="-5"/>
        </w:rPr>
        <w:t xml:space="preserve"> </w:t>
      </w:r>
      <w:r>
        <w:t>long</w:t>
      </w:r>
      <w:r>
        <w:rPr>
          <w:spacing w:val="-1"/>
        </w:rPr>
        <w:t xml:space="preserve"> </w:t>
      </w:r>
      <w:r>
        <w:t>terme au travers d’une gestion du risque de taux.</w:t>
      </w:r>
    </w:p>
    <w:p w14:paraId="24AA01D3" w14:textId="77777777" w:rsidR="002B3C6C" w:rsidRDefault="002B3C6C">
      <w:pPr>
        <w:pStyle w:val="Corpsdetexte"/>
        <w:spacing w:before="8"/>
        <w:rPr>
          <w:sz w:val="21"/>
        </w:rPr>
      </w:pPr>
    </w:p>
    <w:p w14:paraId="2914C89B" w14:textId="77777777" w:rsidR="002B3C6C" w:rsidRDefault="004578EC">
      <w:pPr>
        <w:pStyle w:val="Corpsdetexte"/>
        <w:ind w:left="741" w:right="765"/>
        <w:jc w:val="both"/>
      </w:pPr>
      <w:r>
        <w:t>Le PETR</w:t>
      </w:r>
      <w:r w:rsidR="00285067">
        <w:t xml:space="preserve"> ne souscrit que des emprunts dont le capital est libellé en euros. Elle évite tout produit dont la structure ou le taux serait risqué.</w:t>
      </w:r>
    </w:p>
    <w:p w14:paraId="1D60AAB1" w14:textId="77777777" w:rsidR="002B3C6C" w:rsidRDefault="002B3C6C">
      <w:pPr>
        <w:pStyle w:val="Corpsdetexte"/>
        <w:spacing w:before="2"/>
      </w:pPr>
    </w:p>
    <w:p w14:paraId="20810D9D" w14:textId="77777777" w:rsidR="002B3C6C" w:rsidRDefault="00285067">
      <w:pPr>
        <w:pStyle w:val="Corpsdetexte"/>
        <w:ind w:left="741"/>
        <w:jc w:val="both"/>
      </w:pPr>
      <w:r>
        <w:t>Les</w:t>
      </w:r>
      <w:r>
        <w:rPr>
          <w:spacing w:val="-17"/>
        </w:rPr>
        <w:t xml:space="preserve"> </w:t>
      </w:r>
      <w:r>
        <w:t>consultations</w:t>
      </w:r>
      <w:r>
        <w:rPr>
          <w:spacing w:val="-14"/>
        </w:rPr>
        <w:t xml:space="preserve"> </w:t>
      </w:r>
      <w:r>
        <w:t>d’emprunt</w:t>
      </w:r>
      <w:r>
        <w:rPr>
          <w:spacing w:val="-11"/>
        </w:rPr>
        <w:t xml:space="preserve"> </w:t>
      </w:r>
      <w:r>
        <w:t>sont</w:t>
      </w:r>
      <w:r>
        <w:rPr>
          <w:spacing w:val="-15"/>
        </w:rPr>
        <w:t xml:space="preserve"> </w:t>
      </w:r>
      <w:r>
        <w:t>réalisées</w:t>
      </w:r>
      <w:r>
        <w:rPr>
          <w:spacing w:val="-13"/>
        </w:rPr>
        <w:t xml:space="preserve"> </w:t>
      </w:r>
      <w:r>
        <w:t>auprès</w:t>
      </w:r>
      <w:r>
        <w:rPr>
          <w:spacing w:val="-15"/>
        </w:rPr>
        <w:t xml:space="preserve"> </w:t>
      </w:r>
      <w:r>
        <w:t>de</w:t>
      </w:r>
      <w:r>
        <w:rPr>
          <w:spacing w:val="-15"/>
        </w:rPr>
        <w:t xml:space="preserve"> </w:t>
      </w:r>
      <w:r>
        <w:t>trois</w:t>
      </w:r>
      <w:r>
        <w:rPr>
          <w:spacing w:val="-12"/>
        </w:rPr>
        <w:t xml:space="preserve"> </w:t>
      </w:r>
      <w:r>
        <w:t>établissements</w:t>
      </w:r>
      <w:r>
        <w:rPr>
          <w:spacing w:val="-16"/>
        </w:rPr>
        <w:t xml:space="preserve"> </w:t>
      </w:r>
      <w:r>
        <w:t>de</w:t>
      </w:r>
      <w:r>
        <w:rPr>
          <w:spacing w:val="-14"/>
        </w:rPr>
        <w:t xml:space="preserve"> </w:t>
      </w:r>
      <w:r>
        <w:t>crédit</w:t>
      </w:r>
      <w:r>
        <w:rPr>
          <w:spacing w:val="34"/>
        </w:rPr>
        <w:t xml:space="preserve"> </w:t>
      </w:r>
      <w:r>
        <w:t>au</w:t>
      </w:r>
      <w:r>
        <w:rPr>
          <w:spacing w:val="-15"/>
        </w:rPr>
        <w:t xml:space="preserve"> </w:t>
      </w:r>
      <w:r>
        <w:rPr>
          <w:spacing w:val="-2"/>
        </w:rPr>
        <w:t>moins.</w:t>
      </w:r>
    </w:p>
    <w:p w14:paraId="11F3F430" w14:textId="77777777" w:rsidR="002B3C6C" w:rsidRDefault="002B3C6C">
      <w:pPr>
        <w:pStyle w:val="Corpsdetexte"/>
        <w:spacing w:before="4"/>
        <w:rPr>
          <w:sz w:val="25"/>
        </w:rPr>
      </w:pPr>
    </w:p>
    <w:p w14:paraId="56EB9919" w14:textId="77777777" w:rsidR="002B3C6C" w:rsidRDefault="00285067">
      <w:pPr>
        <w:pStyle w:val="Titre2"/>
      </w:pPr>
      <w:bookmarkStart w:id="29" w:name="_bookmark29"/>
      <w:bookmarkEnd w:id="29"/>
      <w:r>
        <w:t>Section</w:t>
      </w:r>
      <w:r>
        <w:rPr>
          <w:spacing w:val="-7"/>
        </w:rPr>
        <w:t xml:space="preserve"> </w:t>
      </w:r>
      <w:r>
        <w:t>2</w:t>
      </w:r>
      <w:r>
        <w:rPr>
          <w:spacing w:val="-8"/>
        </w:rPr>
        <w:t xml:space="preserve"> </w:t>
      </w:r>
      <w:r>
        <w:t>:</w:t>
      </w:r>
      <w:r>
        <w:rPr>
          <w:spacing w:val="-5"/>
        </w:rPr>
        <w:t xml:space="preserve"> </w:t>
      </w:r>
      <w:r>
        <w:t>La</w:t>
      </w:r>
      <w:r>
        <w:rPr>
          <w:spacing w:val="-3"/>
        </w:rPr>
        <w:t xml:space="preserve"> </w:t>
      </w:r>
      <w:r>
        <w:t>gestion</w:t>
      </w:r>
      <w:r>
        <w:rPr>
          <w:spacing w:val="-6"/>
        </w:rPr>
        <w:t xml:space="preserve"> </w:t>
      </w:r>
      <w:r>
        <w:t>de</w:t>
      </w:r>
      <w:r>
        <w:rPr>
          <w:spacing w:val="-3"/>
        </w:rPr>
        <w:t xml:space="preserve"> </w:t>
      </w:r>
      <w:r>
        <w:t>la</w:t>
      </w:r>
      <w:r>
        <w:rPr>
          <w:spacing w:val="-5"/>
        </w:rPr>
        <w:t xml:space="preserve"> </w:t>
      </w:r>
      <w:r>
        <w:rPr>
          <w:spacing w:val="-2"/>
        </w:rPr>
        <w:t>trésorerie</w:t>
      </w:r>
    </w:p>
    <w:p w14:paraId="275D2EBF" w14:textId="77777777" w:rsidR="002B3C6C" w:rsidRDefault="002B3C6C">
      <w:pPr>
        <w:pStyle w:val="Corpsdetexte"/>
        <w:spacing w:before="9"/>
        <w:rPr>
          <w:rFonts w:ascii="Arial"/>
          <w:b/>
          <w:sz w:val="23"/>
        </w:rPr>
      </w:pPr>
    </w:p>
    <w:p w14:paraId="3CD726FC" w14:textId="77777777" w:rsidR="002B3C6C" w:rsidRDefault="002B3C6C">
      <w:pPr>
        <w:pStyle w:val="Corpsdetexte"/>
        <w:spacing w:before="2"/>
      </w:pPr>
    </w:p>
    <w:p w14:paraId="24FF63F8" w14:textId="77777777" w:rsidR="002B3C6C" w:rsidRDefault="00285067">
      <w:pPr>
        <w:pStyle w:val="Corpsdetexte"/>
        <w:ind w:left="741"/>
      </w:pPr>
      <w:r>
        <w:t>Les</w:t>
      </w:r>
      <w:r>
        <w:rPr>
          <w:spacing w:val="-1"/>
        </w:rPr>
        <w:t xml:space="preserve"> </w:t>
      </w:r>
      <w:r>
        <w:t>consultations</w:t>
      </w:r>
      <w:r>
        <w:rPr>
          <w:spacing w:val="-1"/>
        </w:rPr>
        <w:t xml:space="preserve"> </w:t>
      </w:r>
      <w:r>
        <w:t>de</w:t>
      </w:r>
      <w:r>
        <w:rPr>
          <w:spacing w:val="-4"/>
        </w:rPr>
        <w:t xml:space="preserve"> </w:t>
      </w:r>
      <w:r>
        <w:t>lignes</w:t>
      </w:r>
      <w:r>
        <w:rPr>
          <w:spacing w:val="-2"/>
        </w:rPr>
        <w:t xml:space="preserve"> </w:t>
      </w:r>
      <w:r>
        <w:t>de</w:t>
      </w:r>
      <w:r>
        <w:rPr>
          <w:spacing w:val="-4"/>
        </w:rPr>
        <w:t xml:space="preserve"> </w:t>
      </w:r>
      <w:r>
        <w:t>trésorerie</w:t>
      </w:r>
      <w:r>
        <w:rPr>
          <w:spacing w:val="-5"/>
        </w:rPr>
        <w:t xml:space="preserve"> </w:t>
      </w:r>
      <w:r>
        <w:t>donnent</w:t>
      </w:r>
      <w:r>
        <w:rPr>
          <w:spacing w:val="-5"/>
        </w:rPr>
        <w:t xml:space="preserve"> </w:t>
      </w:r>
      <w:r>
        <w:t>lieu</w:t>
      </w:r>
      <w:r>
        <w:rPr>
          <w:spacing w:val="-2"/>
        </w:rPr>
        <w:t xml:space="preserve"> </w:t>
      </w:r>
      <w:r>
        <w:t>à</w:t>
      </w:r>
      <w:r>
        <w:rPr>
          <w:spacing w:val="-2"/>
        </w:rPr>
        <w:t xml:space="preserve"> </w:t>
      </w:r>
      <w:r>
        <w:t>une</w:t>
      </w:r>
      <w:r>
        <w:rPr>
          <w:spacing w:val="-2"/>
        </w:rPr>
        <w:t xml:space="preserve"> </w:t>
      </w:r>
      <w:r>
        <w:t>consultation</w:t>
      </w:r>
      <w:r>
        <w:rPr>
          <w:spacing w:val="-2"/>
        </w:rPr>
        <w:t xml:space="preserve"> </w:t>
      </w:r>
      <w:r>
        <w:t>auprès</w:t>
      </w:r>
      <w:r>
        <w:rPr>
          <w:spacing w:val="-2"/>
        </w:rPr>
        <w:t xml:space="preserve"> </w:t>
      </w:r>
      <w:r>
        <w:t>de</w:t>
      </w:r>
      <w:r>
        <w:rPr>
          <w:spacing w:val="-4"/>
        </w:rPr>
        <w:t xml:space="preserve"> </w:t>
      </w:r>
      <w:r>
        <w:t>trois établissements de crédit au moins.</w:t>
      </w:r>
    </w:p>
    <w:sectPr w:rsidR="002B3C6C">
      <w:pgSz w:w="11910" w:h="16840"/>
      <w:pgMar w:top="880" w:right="66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64A5E"/>
    <w:multiLevelType w:val="hybridMultilevel"/>
    <w:tmpl w:val="71ECEA20"/>
    <w:lvl w:ilvl="0" w:tplc="81B80344">
      <w:numFmt w:val="bullet"/>
      <w:lvlText w:val="-"/>
      <w:lvlJc w:val="left"/>
      <w:pPr>
        <w:ind w:left="1461" w:hanging="360"/>
      </w:pPr>
      <w:rPr>
        <w:rFonts w:ascii="Arial" w:eastAsia="Arial" w:hAnsi="Arial" w:cs="Arial" w:hint="default"/>
        <w:b/>
        <w:bCs/>
        <w:i w:val="0"/>
        <w:iCs w:val="0"/>
        <w:w w:val="99"/>
        <w:sz w:val="24"/>
        <w:szCs w:val="24"/>
        <w:lang w:val="fr-FR" w:eastAsia="en-US" w:bidi="ar-SA"/>
      </w:rPr>
    </w:lvl>
    <w:lvl w:ilvl="1" w:tplc="CB7CF1CE">
      <w:numFmt w:val="bullet"/>
      <w:lvlText w:val="•"/>
      <w:lvlJc w:val="left"/>
      <w:pPr>
        <w:ind w:left="2370" w:hanging="360"/>
      </w:pPr>
      <w:rPr>
        <w:rFonts w:hint="default"/>
        <w:lang w:val="fr-FR" w:eastAsia="en-US" w:bidi="ar-SA"/>
      </w:rPr>
    </w:lvl>
    <w:lvl w:ilvl="2" w:tplc="2EAE1166">
      <w:numFmt w:val="bullet"/>
      <w:lvlText w:val="•"/>
      <w:lvlJc w:val="left"/>
      <w:pPr>
        <w:ind w:left="3281" w:hanging="360"/>
      </w:pPr>
      <w:rPr>
        <w:rFonts w:hint="default"/>
        <w:lang w:val="fr-FR" w:eastAsia="en-US" w:bidi="ar-SA"/>
      </w:rPr>
    </w:lvl>
    <w:lvl w:ilvl="3" w:tplc="B7B63E14">
      <w:numFmt w:val="bullet"/>
      <w:lvlText w:val="•"/>
      <w:lvlJc w:val="left"/>
      <w:pPr>
        <w:ind w:left="4191" w:hanging="360"/>
      </w:pPr>
      <w:rPr>
        <w:rFonts w:hint="default"/>
        <w:lang w:val="fr-FR" w:eastAsia="en-US" w:bidi="ar-SA"/>
      </w:rPr>
    </w:lvl>
    <w:lvl w:ilvl="4" w:tplc="1356420A">
      <w:numFmt w:val="bullet"/>
      <w:lvlText w:val="•"/>
      <w:lvlJc w:val="left"/>
      <w:pPr>
        <w:ind w:left="5102" w:hanging="360"/>
      </w:pPr>
      <w:rPr>
        <w:rFonts w:hint="default"/>
        <w:lang w:val="fr-FR" w:eastAsia="en-US" w:bidi="ar-SA"/>
      </w:rPr>
    </w:lvl>
    <w:lvl w:ilvl="5" w:tplc="007E49DA">
      <w:numFmt w:val="bullet"/>
      <w:lvlText w:val="•"/>
      <w:lvlJc w:val="left"/>
      <w:pPr>
        <w:ind w:left="6013" w:hanging="360"/>
      </w:pPr>
      <w:rPr>
        <w:rFonts w:hint="default"/>
        <w:lang w:val="fr-FR" w:eastAsia="en-US" w:bidi="ar-SA"/>
      </w:rPr>
    </w:lvl>
    <w:lvl w:ilvl="6" w:tplc="C62E9020">
      <w:numFmt w:val="bullet"/>
      <w:lvlText w:val="•"/>
      <w:lvlJc w:val="left"/>
      <w:pPr>
        <w:ind w:left="6923" w:hanging="360"/>
      </w:pPr>
      <w:rPr>
        <w:rFonts w:hint="default"/>
        <w:lang w:val="fr-FR" w:eastAsia="en-US" w:bidi="ar-SA"/>
      </w:rPr>
    </w:lvl>
    <w:lvl w:ilvl="7" w:tplc="807EC3BE">
      <w:numFmt w:val="bullet"/>
      <w:lvlText w:val="•"/>
      <w:lvlJc w:val="left"/>
      <w:pPr>
        <w:ind w:left="7834" w:hanging="360"/>
      </w:pPr>
      <w:rPr>
        <w:rFonts w:hint="default"/>
        <w:lang w:val="fr-FR" w:eastAsia="en-US" w:bidi="ar-SA"/>
      </w:rPr>
    </w:lvl>
    <w:lvl w:ilvl="8" w:tplc="08027C44">
      <w:numFmt w:val="bullet"/>
      <w:lvlText w:val="•"/>
      <w:lvlJc w:val="left"/>
      <w:pPr>
        <w:ind w:left="8745" w:hanging="360"/>
      </w:pPr>
      <w:rPr>
        <w:rFonts w:hint="default"/>
        <w:lang w:val="fr-FR" w:eastAsia="en-US" w:bidi="ar-SA"/>
      </w:rPr>
    </w:lvl>
  </w:abstractNum>
  <w:abstractNum w:abstractNumId="1" w15:restartNumberingAfterBreak="0">
    <w:nsid w:val="62DC561B"/>
    <w:multiLevelType w:val="hybridMultilevel"/>
    <w:tmpl w:val="1B1ED4A0"/>
    <w:lvl w:ilvl="0" w:tplc="9656DB2A">
      <w:numFmt w:val="bullet"/>
      <w:lvlText w:val="-"/>
      <w:lvlJc w:val="left"/>
      <w:pPr>
        <w:ind w:left="741" w:hanging="137"/>
      </w:pPr>
      <w:rPr>
        <w:rFonts w:ascii="Arial MT" w:eastAsia="Arial MT" w:hAnsi="Arial MT" w:cs="Arial MT" w:hint="default"/>
        <w:b w:val="0"/>
        <w:bCs w:val="0"/>
        <w:i w:val="0"/>
        <w:iCs w:val="0"/>
        <w:w w:val="100"/>
        <w:sz w:val="22"/>
        <w:szCs w:val="22"/>
        <w:lang w:val="fr-FR" w:eastAsia="en-US" w:bidi="ar-SA"/>
      </w:rPr>
    </w:lvl>
    <w:lvl w:ilvl="1" w:tplc="7CC06C48">
      <w:numFmt w:val="bullet"/>
      <w:lvlText w:val="•"/>
      <w:lvlJc w:val="left"/>
      <w:pPr>
        <w:ind w:left="1722" w:hanging="137"/>
      </w:pPr>
      <w:rPr>
        <w:rFonts w:hint="default"/>
        <w:lang w:val="fr-FR" w:eastAsia="en-US" w:bidi="ar-SA"/>
      </w:rPr>
    </w:lvl>
    <w:lvl w:ilvl="2" w:tplc="8A847AC6">
      <w:numFmt w:val="bullet"/>
      <w:lvlText w:val="•"/>
      <w:lvlJc w:val="left"/>
      <w:pPr>
        <w:ind w:left="2705" w:hanging="137"/>
      </w:pPr>
      <w:rPr>
        <w:rFonts w:hint="default"/>
        <w:lang w:val="fr-FR" w:eastAsia="en-US" w:bidi="ar-SA"/>
      </w:rPr>
    </w:lvl>
    <w:lvl w:ilvl="3" w:tplc="793A0642">
      <w:numFmt w:val="bullet"/>
      <w:lvlText w:val="•"/>
      <w:lvlJc w:val="left"/>
      <w:pPr>
        <w:ind w:left="3687" w:hanging="137"/>
      </w:pPr>
      <w:rPr>
        <w:rFonts w:hint="default"/>
        <w:lang w:val="fr-FR" w:eastAsia="en-US" w:bidi="ar-SA"/>
      </w:rPr>
    </w:lvl>
    <w:lvl w:ilvl="4" w:tplc="8D2AEA10">
      <w:numFmt w:val="bullet"/>
      <w:lvlText w:val="•"/>
      <w:lvlJc w:val="left"/>
      <w:pPr>
        <w:ind w:left="4670" w:hanging="137"/>
      </w:pPr>
      <w:rPr>
        <w:rFonts w:hint="default"/>
        <w:lang w:val="fr-FR" w:eastAsia="en-US" w:bidi="ar-SA"/>
      </w:rPr>
    </w:lvl>
    <w:lvl w:ilvl="5" w:tplc="1F6AB0EC">
      <w:numFmt w:val="bullet"/>
      <w:lvlText w:val="•"/>
      <w:lvlJc w:val="left"/>
      <w:pPr>
        <w:ind w:left="5653" w:hanging="137"/>
      </w:pPr>
      <w:rPr>
        <w:rFonts w:hint="default"/>
        <w:lang w:val="fr-FR" w:eastAsia="en-US" w:bidi="ar-SA"/>
      </w:rPr>
    </w:lvl>
    <w:lvl w:ilvl="6" w:tplc="D7E270AA">
      <w:numFmt w:val="bullet"/>
      <w:lvlText w:val="•"/>
      <w:lvlJc w:val="left"/>
      <w:pPr>
        <w:ind w:left="6635" w:hanging="137"/>
      </w:pPr>
      <w:rPr>
        <w:rFonts w:hint="default"/>
        <w:lang w:val="fr-FR" w:eastAsia="en-US" w:bidi="ar-SA"/>
      </w:rPr>
    </w:lvl>
    <w:lvl w:ilvl="7" w:tplc="86CCDF7E">
      <w:numFmt w:val="bullet"/>
      <w:lvlText w:val="•"/>
      <w:lvlJc w:val="left"/>
      <w:pPr>
        <w:ind w:left="7618" w:hanging="137"/>
      </w:pPr>
      <w:rPr>
        <w:rFonts w:hint="default"/>
        <w:lang w:val="fr-FR" w:eastAsia="en-US" w:bidi="ar-SA"/>
      </w:rPr>
    </w:lvl>
    <w:lvl w:ilvl="8" w:tplc="71DA3C6C">
      <w:numFmt w:val="bullet"/>
      <w:lvlText w:val="•"/>
      <w:lvlJc w:val="left"/>
      <w:pPr>
        <w:ind w:left="8601" w:hanging="137"/>
      </w:pPr>
      <w:rPr>
        <w:rFonts w:hint="default"/>
        <w:lang w:val="fr-FR" w:eastAsia="en-US" w:bidi="ar-SA"/>
      </w:rPr>
    </w:lvl>
  </w:abstractNum>
  <w:abstractNum w:abstractNumId="2" w15:restartNumberingAfterBreak="0">
    <w:nsid w:val="65344A25"/>
    <w:multiLevelType w:val="hybridMultilevel"/>
    <w:tmpl w:val="666A4AA0"/>
    <w:lvl w:ilvl="0" w:tplc="28C474F0">
      <w:numFmt w:val="bullet"/>
      <w:lvlText w:val="-"/>
      <w:lvlJc w:val="left"/>
      <w:pPr>
        <w:ind w:left="1461" w:hanging="360"/>
      </w:pPr>
      <w:rPr>
        <w:rFonts w:ascii="Arial" w:eastAsia="Arial" w:hAnsi="Arial" w:cs="Arial" w:hint="default"/>
        <w:b/>
        <w:bCs/>
        <w:i w:val="0"/>
        <w:iCs w:val="0"/>
        <w:w w:val="100"/>
        <w:sz w:val="22"/>
        <w:szCs w:val="22"/>
        <w:lang w:val="fr-FR" w:eastAsia="en-US" w:bidi="ar-SA"/>
      </w:rPr>
    </w:lvl>
    <w:lvl w:ilvl="1" w:tplc="A920A1FC">
      <w:numFmt w:val="bullet"/>
      <w:lvlText w:val="•"/>
      <w:lvlJc w:val="left"/>
      <w:pPr>
        <w:ind w:left="2370" w:hanging="360"/>
      </w:pPr>
      <w:rPr>
        <w:rFonts w:hint="default"/>
        <w:lang w:val="fr-FR" w:eastAsia="en-US" w:bidi="ar-SA"/>
      </w:rPr>
    </w:lvl>
    <w:lvl w:ilvl="2" w:tplc="A99EA202">
      <w:numFmt w:val="bullet"/>
      <w:lvlText w:val="•"/>
      <w:lvlJc w:val="left"/>
      <w:pPr>
        <w:ind w:left="3281" w:hanging="360"/>
      </w:pPr>
      <w:rPr>
        <w:rFonts w:hint="default"/>
        <w:lang w:val="fr-FR" w:eastAsia="en-US" w:bidi="ar-SA"/>
      </w:rPr>
    </w:lvl>
    <w:lvl w:ilvl="3" w:tplc="92FAF3A0">
      <w:numFmt w:val="bullet"/>
      <w:lvlText w:val="•"/>
      <w:lvlJc w:val="left"/>
      <w:pPr>
        <w:ind w:left="4191" w:hanging="360"/>
      </w:pPr>
      <w:rPr>
        <w:rFonts w:hint="default"/>
        <w:lang w:val="fr-FR" w:eastAsia="en-US" w:bidi="ar-SA"/>
      </w:rPr>
    </w:lvl>
    <w:lvl w:ilvl="4" w:tplc="F3C8F858">
      <w:numFmt w:val="bullet"/>
      <w:lvlText w:val="•"/>
      <w:lvlJc w:val="left"/>
      <w:pPr>
        <w:ind w:left="5102" w:hanging="360"/>
      </w:pPr>
      <w:rPr>
        <w:rFonts w:hint="default"/>
        <w:lang w:val="fr-FR" w:eastAsia="en-US" w:bidi="ar-SA"/>
      </w:rPr>
    </w:lvl>
    <w:lvl w:ilvl="5" w:tplc="D4ECEFDE">
      <w:numFmt w:val="bullet"/>
      <w:lvlText w:val="•"/>
      <w:lvlJc w:val="left"/>
      <w:pPr>
        <w:ind w:left="6013" w:hanging="360"/>
      </w:pPr>
      <w:rPr>
        <w:rFonts w:hint="default"/>
        <w:lang w:val="fr-FR" w:eastAsia="en-US" w:bidi="ar-SA"/>
      </w:rPr>
    </w:lvl>
    <w:lvl w:ilvl="6" w:tplc="D3726C7E">
      <w:numFmt w:val="bullet"/>
      <w:lvlText w:val="•"/>
      <w:lvlJc w:val="left"/>
      <w:pPr>
        <w:ind w:left="6923" w:hanging="360"/>
      </w:pPr>
      <w:rPr>
        <w:rFonts w:hint="default"/>
        <w:lang w:val="fr-FR" w:eastAsia="en-US" w:bidi="ar-SA"/>
      </w:rPr>
    </w:lvl>
    <w:lvl w:ilvl="7" w:tplc="A366F80C">
      <w:numFmt w:val="bullet"/>
      <w:lvlText w:val="•"/>
      <w:lvlJc w:val="left"/>
      <w:pPr>
        <w:ind w:left="7834" w:hanging="360"/>
      </w:pPr>
      <w:rPr>
        <w:rFonts w:hint="default"/>
        <w:lang w:val="fr-FR" w:eastAsia="en-US" w:bidi="ar-SA"/>
      </w:rPr>
    </w:lvl>
    <w:lvl w:ilvl="8" w:tplc="A852DE5A">
      <w:numFmt w:val="bullet"/>
      <w:lvlText w:val="•"/>
      <w:lvlJc w:val="left"/>
      <w:pPr>
        <w:ind w:left="8745" w:hanging="360"/>
      </w:pPr>
      <w:rPr>
        <w:rFonts w:hint="default"/>
        <w:lang w:val="fr-FR" w:eastAsia="en-US" w:bidi="ar-SA"/>
      </w:rPr>
    </w:lvl>
  </w:abstractNum>
  <w:abstractNum w:abstractNumId="3" w15:restartNumberingAfterBreak="0">
    <w:nsid w:val="66690858"/>
    <w:multiLevelType w:val="hybridMultilevel"/>
    <w:tmpl w:val="8B826AF2"/>
    <w:lvl w:ilvl="0" w:tplc="25E0742E">
      <w:numFmt w:val="bullet"/>
      <w:lvlText w:val="-"/>
      <w:lvlJc w:val="left"/>
      <w:pPr>
        <w:ind w:left="1461" w:hanging="360"/>
      </w:pPr>
      <w:rPr>
        <w:rFonts w:ascii="Arial" w:eastAsia="Arial" w:hAnsi="Arial" w:cs="Arial" w:hint="default"/>
        <w:b/>
        <w:bCs/>
        <w:i w:val="0"/>
        <w:iCs w:val="0"/>
        <w:w w:val="99"/>
        <w:sz w:val="24"/>
        <w:szCs w:val="24"/>
        <w:lang w:val="fr-FR" w:eastAsia="en-US" w:bidi="ar-SA"/>
      </w:rPr>
    </w:lvl>
    <w:lvl w:ilvl="1" w:tplc="9F9CC392">
      <w:numFmt w:val="bullet"/>
      <w:lvlText w:val=""/>
      <w:lvlJc w:val="left"/>
      <w:pPr>
        <w:ind w:left="1809" w:hanging="358"/>
      </w:pPr>
      <w:rPr>
        <w:rFonts w:ascii="Symbol" w:eastAsia="Symbol" w:hAnsi="Symbol" w:cs="Symbol" w:hint="default"/>
        <w:b w:val="0"/>
        <w:bCs w:val="0"/>
        <w:i w:val="0"/>
        <w:iCs w:val="0"/>
        <w:w w:val="100"/>
        <w:sz w:val="22"/>
        <w:szCs w:val="22"/>
        <w:lang w:val="fr-FR" w:eastAsia="en-US" w:bidi="ar-SA"/>
      </w:rPr>
    </w:lvl>
    <w:lvl w:ilvl="2" w:tplc="29AAC284">
      <w:numFmt w:val="bullet"/>
      <w:lvlText w:val="o"/>
      <w:lvlJc w:val="left"/>
      <w:pPr>
        <w:ind w:left="2181" w:hanging="360"/>
      </w:pPr>
      <w:rPr>
        <w:rFonts w:ascii="Courier New" w:eastAsia="Courier New" w:hAnsi="Courier New" w:cs="Courier New" w:hint="default"/>
        <w:b w:val="0"/>
        <w:bCs w:val="0"/>
        <w:i w:val="0"/>
        <w:iCs w:val="0"/>
        <w:w w:val="100"/>
        <w:sz w:val="22"/>
        <w:szCs w:val="22"/>
        <w:lang w:val="fr-FR" w:eastAsia="en-US" w:bidi="ar-SA"/>
      </w:rPr>
    </w:lvl>
    <w:lvl w:ilvl="3" w:tplc="F2FA140C">
      <w:numFmt w:val="bullet"/>
      <w:lvlText w:val="•"/>
      <w:lvlJc w:val="left"/>
      <w:pPr>
        <w:ind w:left="2520" w:hanging="360"/>
      </w:pPr>
      <w:rPr>
        <w:rFonts w:hint="default"/>
        <w:lang w:val="fr-FR" w:eastAsia="en-US" w:bidi="ar-SA"/>
      </w:rPr>
    </w:lvl>
    <w:lvl w:ilvl="4" w:tplc="4F1C71C6">
      <w:numFmt w:val="bullet"/>
      <w:lvlText w:val="•"/>
      <w:lvlJc w:val="left"/>
      <w:pPr>
        <w:ind w:left="3669" w:hanging="360"/>
      </w:pPr>
      <w:rPr>
        <w:rFonts w:hint="default"/>
        <w:lang w:val="fr-FR" w:eastAsia="en-US" w:bidi="ar-SA"/>
      </w:rPr>
    </w:lvl>
    <w:lvl w:ilvl="5" w:tplc="27D0B248">
      <w:numFmt w:val="bullet"/>
      <w:lvlText w:val="•"/>
      <w:lvlJc w:val="left"/>
      <w:pPr>
        <w:ind w:left="4818" w:hanging="360"/>
      </w:pPr>
      <w:rPr>
        <w:rFonts w:hint="default"/>
        <w:lang w:val="fr-FR" w:eastAsia="en-US" w:bidi="ar-SA"/>
      </w:rPr>
    </w:lvl>
    <w:lvl w:ilvl="6" w:tplc="E2743CCE">
      <w:numFmt w:val="bullet"/>
      <w:lvlText w:val="•"/>
      <w:lvlJc w:val="left"/>
      <w:pPr>
        <w:ind w:left="5968" w:hanging="360"/>
      </w:pPr>
      <w:rPr>
        <w:rFonts w:hint="default"/>
        <w:lang w:val="fr-FR" w:eastAsia="en-US" w:bidi="ar-SA"/>
      </w:rPr>
    </w:lvl>
    <w:lvl w:ilvl="7" w:tplc="13B08430">
      <w:numFmt w:val="bullet"/>
      <w:lvlText w:val="•"/>
      <w:lvlJc w:val="left"/>
      <w:pPr>
        <w:ind w:left="7117" w:hanging="360"/>
      </w:pPr>
      <w:rPr>
        <w:rFonts w:hint="default"/>
        <w:lang w:val="fr-FR" w:eastAsia="en-US" w:bidi="ar-SA"/>
      </w:rPr>
    </w:lvl>
    <w:lvl w:ilvl="8" w:tplc="C5E46994">
      <w:numFmt w:val="bullet"/>
      <w:lvlText w:val="•"/>
      <w:lvlJc w:val="left"/>
      <w:pPr>
        <w:ind w:left="8267" w:hanging="360"/>
      </w:pPr>
      <w:rPr>
        <w:rFonts w:hint="default"/>
        <w:lang w:val="fr-FR"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C6C"/>
    <w:rsid w:val="00106E57"/>
    <w:rsid w:val="00285067"/>
    <w:rsid w:val="002B3C6C"/>
    <w:rsid w:val="004578EC"/>
    <w:rsid w:val="00512269"/>
    <w:rsid w:val="006D314E"/>
    <w:rsid w:val="00AF6C73"/>
    <w:rsid w:val="00CE38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45BB"/>
  <w15:docId w15:val="{12CEE512-9FFE-49E5-B458-03FFA113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ind w:left="741"/>
      <w:outlineLvl w:val="0"/>
    </w:pPr>
    <w:rPr>
      <w:rFonts w:ascii="Arial" w:eastAsia="Arial" w:hAnsi="Arial" w:cs="Arial"/>
      <w:b/>
      <w:bCs/>
    </w:rPr>
  </w:style>
  <w:style w:type="paragraph" w:styleId="Titre2">
    <w:name w:val="heading 2"/>
    <w:basedOn w:val="Normal"/>
    <w:uiPriority w:val="1"/>
    <w:qFormat/>
    <w:pPr>
      <w:ind w:left="1449"/>
      <w:outlineLvl w:val="1"/>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19"/>
      <w:ind w:left="741"/>
    </w:pPr>
    <w:rPr>
      <w:rFonts w:ascii="Arial" w:eastAsia="Arial" w:hAnsi="Arial" w:cs="Arial"/>
      <w:b/>
      <w:bCs/>
    </w:rPr>
  </w:style>
  <w:style w:type="paragraph" w:styleId="TM2">
    <w:name w:val="toc 2"/>
    <w:basedOn w:val="Normal"/>
    <w:uiPriority w:val="1"/>
    <w:qFormat/>
    <w:pPr>
      <w:spacing w:before="120"/>
      <w:ind w:left="959"/>
    </w:pPr>
    <w:rPr>
      <w:rFonts w:ascii="Calibri" w:eastAsia="Calibri" w:hAnsi="Calibri" w:cs="Calibri"/>
    </w:rPr>
  </w:style>
  <w:style w:type="paragraph" w:styleId="Corpsdetexte">
    <w:name w:val="Body Text"/>
    <w:basedOn w:val="Normal"/>
    <w:uiPriority w:val="1"/>
    <w:qFormat/>
  </w:style>
  <w:style w:type="paragraph" w:styleId="Titre">
    <w:name w:val="Title"/>
    <w:basedOn w:val="Normal"/>
    <w:uiPriority w:val="1"/>
    <w:qFormat/>
    <w:pPr>
      <w:spacing w:before="248"/>
      <w:ind w:left="777"/>
    </w:pPr>
    <w:rPr>
      <w:rFonts w:ascii="Arial" w:eastAsia="Arial" w:hAnsi="Arial" w:cs="Arial"/>
      <w:b/>
      <w:bCs/>
      <w:sz w:val="44"/>
      <w:szCs w:val="44"/>
    </w:rPr>
  </w:style>
  <w:style w:type="paragraph" w:styleId="Paragraphedeliste">
    <w:name w:val="List Paragraph"/>
    <w:basedOn w:val="Normal"/>
    <w:uiPriority w:val="1"/>
    <w:qFormat/>
    <w:pPr>
      <w:ind w:left="1458" w:hanging="360"/>
    </w:pPr>
  </w:style>
  <w:style w:type="paragraph" w:customStyle="1" w:styleId="TableParagraph">
    <w:name w:val="Table Paragraph"/>
    <w:basedOn w:val="Normal"/>
    <w:uiPriority w:val="1"/>
    <w:qFormat/>
    <w:pPr>
      <w:spacing w:line="210" w:lineRule="exact"/>
      <w:ind w:left="2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4501</Words>
  <Characters>24760</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 KNEPPER</dc:creator>
  <cp:lastModifiedBy>Audrey Belpeuch</cp:lastModifiedBy>
  <cp:revision>2</cp:revision>
  <dcterms:created xsi:type="dcterms:W3CDTF">2026-03-10T13:40:00Z</dcterms:created>
  <dcterms:modified xsi:type="dcterms:W3CDTF">2026-03-10T13:40:00Z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Microsoft® Word 2019</vt:lpwstr>
  </property>
  <property fmtid="{D5CDD505-2E9C-101B-9397-08002B2CF9AE}" pid="4" name="LastSaved">
    <vt:filetime>2023-11-20T00:00:00Z</vt:filetime>
  </property>
  <property fmtid="{D5CDD505-2E9C-101B-9397-08002B2CF9AE}" pid="5" name="Producer">
    <vt:lpwstr>Microsoft® Word 2019</vt:lpwstr>
  </property>
</Properties>
</file>