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327B" w14:textId="77777777" w:rsidR="00AC3B7F" w:rsidRDefault="00AC3B7F" w:rsidP="00AC3B7F">
      <w:pPr>
        <w:jc w:val="both"/>
        <w:rPr>
          <w:rFonts w:asciiTheme="minorHAnsi" w:hAnsiTheme="minorHAnsi" w:cs="Calibri"/>
          <w:b/>
          <w:sz w:val="28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 w:rsidRPr="00861F58">
        <w:rPr>
          <w:rFonts w:cstheme="minorHAnsi"/>
          <w:b/>
          <w:i/>
          <w:sz w:val="32"/>
          <w:u w:val="single"/>
        </w:rPr>
        <w:t>Détermination du nombre de vice -Présidents</w:t>
      </w:r>
    </w:p>
    <w:p w14:paraId="009A7CDE" w14:textId="77777777" w:rsidR="00AC3B7F" w:rsidRPr="00861F58" w:rsidRDefault="00AC3B7F" w:rsidP="00AC3B7F">
      <w:pPr>
        <w:jc w:val="both"/>
        <w:rPr>
          <w:rFonts w:eastAsia="Arial Unicode MS" w:cs="Calibri"/>
        </w:rPr>
      </w:pPr>
      <w:r w:rsidRPr="00861F58">
        <w:rPr>
          <w:rFonts w:eastAsia="Arial Unicode MS" w:cs="Calibri"/>
          <w:i/>
        </w:rPr>
        <w:t>Vu</w:t>
      </w:r>
      <w:r w:rsidRPr="00861F58">
        <w:rPr>
          <w:rFonts w:eastAsia="Arial Unicode MS" w:cs="Calibri"/>
        </w:rPr>
        <w:t xml:space="preserve"> le Code général des collectivités territoriales, et notamment ses articles L. 5211-10 et L. 5711-1 et suivants ; </w:t>
      </w:r>
    </w:p>
    <w:p w14:paraId="41B4FE81" w14:textId="77777777" w:rsidR="00AC3B7F" w:rsidRPr="00861F58" w:rsidRDefault="00AC3B7F" w:rsidP="00AC3B7F">
      <w:pPr>
        <w:jc w:val="both"/>
        <w:rPr>
          <w:rFonts w:eastAsia="Arial Unicode MS" w:cs="Calibri"/>
        </w:rPr>
      </w:pPr>
      <w:r w:rsidRPr="00861F58">
        <w:rPr>
          <w:rFonts w:eastAsia="Arial Unicode MS" w:cs="Calibri"/>
          <w:i/>
        </w:rPr>
        <w:t>Vu</w:t>
      </w:r>
      <w:r w:rsidRPr="00861F58">
        <w:rPr>
          <w:rFonts w:eastAsia="Arial Unicode MS" w:cs="Calibri"/>
        </w:rPr>
        <w:t xml:space="preserve"> l’arrêté portant création du PETR Vallée de la Dordogne Corrézienne en date du 13 mars 2017,</w:t>
      </w:r>
    </w:p>
    <w:p w14:paraId="57947AFF" w14:textId="77777777" w:rsidR="00AC3B7F" w:rsidRPr="00861F58" w:rsidRDefault="00AC3B7F" w:rsidP="00AC3B7F">
      <w:pPr>
        <w:jc w:val="both"/>
        <w:rPr>
          <w:rFonts w:eastAsia="Arial Unicode MS" w:cs="Calibri"/>
        </w:rPr>
      </w:pPr>
    </w:p>
    <w:p w14:paraId="763F6FA9" w14:textId="77777777" w:rsidR="00AC3B7F" w:rsidRPr="00861F58" w:rsidRDefault="00AC3B7F" w:rsidP="00AC3B7F">
      <w:pPr>
        <w:jc w:val="both"/>
        <w:rPr>
          <w:rFonts w:eastAsia="Arial Unicode MS" w:cs="Calibri"/>
        </w:rPr>
      </w:pPr>
      <w:r w:rsidRPr="00861F58">
        <w:rPr>
          <w:rFonts w:eastAsia="Arial Unicode MS" w:cs="Calibri"/>
        </w:rPr>
        <w:t xml:space="preserve">Conformément aux statuts eu PETR Vallée de la Dordogne Corrézienne, le nombre de vice-Présidents est déterminé par l'organe délibérant, sans que ce nombre puisse être supérieur à 20 %, arrondi à l'entier supérieur, de l'effectif total de l’organe ne délibérant ni qu'il puisse excéder quinze vice-Présidents. </w:t>
      </w:r>
    </w:p>
    <w:p w14:paraId="7AAB9D3A" w14:textId="77777777" w:rsidR="00AC3B7F" w:rsidRPr="00861F58" w:rsidRDefault="00AC3B7F" w:rsidP="00AC3B7F">
      <w:pPr>
        <w:jc w:val="both"/>
        <w:rPr>
          <w:rFonts w:eastAsia="Arial Unicode MS" w:cs="Calibri"/>
        </w:rPr>
      </w:pPr>
    </w:p>
    <w:p w14:paraId="24BBBD92" w14:textId="77777777" w:rsidR="00AC3B7F" w:rsidRPr="008215EA" w:rsidRDefault="00AC3B7F" w:rsidP="00AC3B7F">
      <w:p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Après avoir délibéré,</w:t>
      </w:r>
      <w:r w:rsidRPr="008215EA">
        <w:rPr>
          <w:rFonts w:asciiTheme="minorHAnsi" w:eastAsia="Arial Unicode MS" w:hAnsiTheme="minorHAnsi" w:cs="Calibri"/>
        </w:rPr>
        <w:t xml:space="preserve"> le Comité syndical DECIDE DE :</w:t>
      </w:r>
    </w:p>
    <w:p w14:paraId="51645B7C" w14:textId="77777777" w:rsidR="00AC3B7F" w:rsidRPr="008215EA" w:rsidRDefault="00AC3B7F" w:rsidP="00AC3B7F">
      <w:pPr>
        <w:pStyle w:val="Paragraphedeliste"/>
        <w:numPr>
          <w:ilvl w:val="0"/>
          <w:numId w:val="1"/>
        </w:numPr>
        <w:jc w:val="both"/>
        <w:rPr>
          <w:rFonts w:eastAsia="Arial Unicode MS" w:cs="Calibri"/>
        </w:rPr>
      </w:pPr>
      <w:r w:rsidRPr="008215EA">
        <w:rPr>
          <w:rFonts w:asciiTheme="minorHAnsi" w:eastAsia="Arial Unicode MS" w:hAnsiTheme="minorHAnsi" w:cs="Calibri"/>
          <w:b/>
        </w:rPr>
        <w:t>FIXER le nombre de vice-Présidents à 2.</w:t>
      </w:r>
    </w:p>
    <w:p w14:paraId="12168EE6" w14:textId="77777777" w:rsidR="00AC3B7F" w:rsidRPr="00C2624D" w:rsidRDefault="00AC3B7F" w:rsidP="00AC3B7F">
      <w:pPr>
        <w:rPr>
          <w:rFonts w:eastAsia="Arial Unicode MS" w:cstheme="minorHAnsi"/>
          <w:b/>
          <w:i/>
        </w:rPr>
      </w:pPr>
    </w:p>
    <w:p w14:paraId="53CFAC78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7BC82EB4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27708566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2BA5374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612041DC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D8B8205" w14:textId="77777777" w:rsidR="00AC3B7F" w:rsidRPr="00026FB6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DD9885C" w14:textId="259D2748" w:rsidR="00BE381B" w:rsidRDefault="00BE381B"/>
    <w:p w14:paraId="18F8C81B" w14:textId="77777777" w:rsidR="00AC3B7F" w:rsidRDefault="00AC3B7F"/>
    <w:sectPr w:rsidR="00AC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F"/>
    <w:rsid w:val="002F02A8"/>
    <w:rsid w:val="00AC3B7F"/>
    <w:rsid w:val="00B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9365"/>
  <w15:chartTrackingRefBased/>
  <w15:docId w15:val="{78E43444-C3AF-439E-B4A5-D86C31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C3B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C3B7F"/>
    <w:rPr>
      <w:rFonts w:ascii="Times New Roman" w:eastAsia="Calibri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AC3B7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2</cp:revision>
  <dcterms:created xsi:type="dcterms:W3CDTF">2026-03-10T15:01:00Z</dcterms:created>
  <dcterms:modified xsi:type="dcterms:W3CDTF">2026-04-28T14:56:00Z</dcterms:modified>
</cp:coreProperties>
</file>