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DC9AD" w14:textId="77777777" w:rsidR="00B75D18" w:rsidRPr="00B75D18" w:rsidRDefault="00B75D18" w:rsidP="00B75D18">
      <w:pPr>
        <w:spacing w:after="0" w:line="276" w:lineRule="auto"/>
        <w:jc w:val="center"/>
        <w:rPr>
          <w:rFonts w:ascii="Cabin" w:hAnsi="Cabin"/>
          <w:b/>
          <w:bCs/>
        </w:rPr>
      </w:pPr>
      <w:r w:rsidRPr="00B75D18">
        <w:rPr>
          <w:rFonts w:ascii="Cabin" w:hAnsi="Cabin"/>
          <w:b/>
          <w:bCs/>
        </w:rPr>
        <w:t>Candidature à la labellisation de niveau 2</w:t>
      </w:r>
    </w:p>
    <w:p w14:paraId="06AEC40C" w14:textId="3C15BDEF" w:rsidR="00B75D18" w:rsidRDefault="00B75D18" w:rsidP="00B75D18">
      <w:pPr>
        <w:spacing w:after="0" w:line="276" w:lineRule="auto"/>
        <w:jc w:val="center"/>
        <w:rPr>
          <w:rFonts w:ascii="Cabin" w:hAnsi="Cabin"/>
          <w:b/>
          <w:bCs/>
        </w:rPr>
      </w:pPr>
      <w:r w:rsidRPr="00B75D18">
        <w:rPr>
          <w:rFonts w:ascii="Cabin" w:hAnsi="Cabin"/>
          <w:b/>
          <w:bCs/>
        </w:rPr>
        <w:t>Projet Alimentaire Territorial de la Vallée de la Dordogne Corrézienne</w:t>
      </w:r>
    </w:p>
    <w:p w14:paraId="292455D7" w14:textId="71FDDD10" w:rsidR="00B75D18" w:rsidRDefault="00B75D18" w:rsidP="00B75D18">
      <w:pPr>
        <w:spacing w:after="0" w:line="276" w:lineRule="auto"/>
        <w:rPr>
          <w:rFonts w:ascii="Cabin" w:hAnsi="Cabin"/>
          <w:b/>
          <w:bCs/>
        </w:rPr>
      </w:pPr>
    </w:p>
    <w:p w14:paraId="3316A55A" w14:textId="77777777" w:rsidR="00B75D18" w:rsidRPr="00B75D18" w:rsidRDefault="00B75D18" w:rsidP="00B75D18">
      <w:pPr>
        <w:spacing w:after="0" w:line="276" w:lineRule="auto"/>
        <w:rPr>
          <w:rFonts w:ascii="Cabin" w:hAnsi="Cabin"/>
        </w:rPr>
      </w:pPr>
    </w:p>
    <w:p w14:paraId="79A3BDCC" w14:textId="77777777" w:rsidR="00B75D18" w:rsidRPr="00B75D18" w:rsidRDefault="00B75D18" w:rsidP="00B75D18">
      <w:pPr>
        <w:spacing w:after="0" w:line="276" w:lineRule="auto"/>
        <w:rPr>
          <w:rFonts w:ascii="Cabin" w:hAnsi="Cabin"/>
          <w:b/>
          <w:bCs/>
        </w:rPr>
      </w:pPr>
      <w:r w:rsidRPr="00B75D18">
        <w:rPr>
          <w:rFonts w:ascii="Cabin" w:hAnsi="Cabin"/>
          <w:b/>
          <w:bCs/>
        </w:rPr>
        <w:t>I. Rappel du contexte</w:t>
      </w:r>
    </w:p>
    <w:p w14:paraId="19B53937" w14:textId="77777777" w:rsidR="00B75D18" w:rsidRPr="00B75D18" w:rsidRDefault="00B75D18" w:rsidP="00B75D18">
      <w:pPr>
        <w:spacing w:after="0" w:line="276" w:lineRule="auto"/>
        <w:rPr>
          <w:rFonts w:ascii="Cabin" w:hAnsi="Cabin"/>
        </w:rPr>
      </w:pPr>
      <w:r w:rsidRPr="00B75D18">
        <w:rPr>
          <w:rFonts w:ascii="Cabin" w:hAnsi="Cabin"/>
        </w:rPr>
        <w:t>Le PETR Vallée de la Dordogne Corrézienne conduit, depuis sa création, diverses actions en faveur de la valorisation de l’agriculture locale et du développement d’une alimentation durable sur son territoire. À ce titre, le territoire a déposé une candidature à la labellisation « Projet Alimentaire Territorial – Niveau 1 » et a été officiellement reconnu en mars 2023 par le Ministère de l’Agriculture et de la Souveraineté alimentaire, pour une durée de trois ans.</w:t>
      </w:r>
      <w:r w:rsidRPr="00B75D18">
        <w:rPr>
          <w:rFonts w:ascii="Cabin" w:hAnsi="Cabin"/>
        </w:rPr>
        <w:br/>
        <w:t>Cette reconnaissance a permis de valoriser et de structurer les actions engagées en faveur d’une alimentation locale, de qualité, durable et accessible à tous.</w:t>
      </w:r>
    </w:p>
    <w:p w14:paraId="5860C16E" w14:textId="77777777" w:rsidR="00B75D18" w:rsidRPr="00B75D18" w:rsidRDefault="00B75D18" w:rsidP="00B75D18">
      <w:pPr>
        <w:spacing w:after="0" w:line="276" w:lineRule="auto"/>
        <w:rPr>
          <w:rFonts w:ascii="Cabin" w:hAnsi="Cabin"/>
        </w:rPr>
      </w:pPr>
      <w:r w:rsidRPr="00B75D18">
        <w:rPr>
          <w:rFonts w:ascii="Cabin" w:hAnsi="Cabin"/>
        </w:rPr>
        <w:t>Accompagné de partenaires institutionnels et associatifs, le PETR a notamment conduit les actions suivantes :</w:t>
      </w:r>
    </w:p>
    <w:p w14:paraId="12E9799F" w14:textId="160186B3" w:rsidR="00B75D18" w:rsidRPr="00B75D18" w:rsidRDefault="00672F53" w:rsidP="00B75D18">
      <w:pPr>
        <w:numPr>
          <w:ilvl w:val="0"/>
          <w:numId w:val="1"/>
        </w:numPr>
        <w:spacing w:after="0" w:line="276" w:lineRule="auto"/>
        <w:rPr>
          <w:rFonts w:ascii="Cabin" w:hAnsi="Cabin"/>
        </w:rPr>
      </w:pPr>
      <w:r w:rsidRPr="00B75D18">
        <w:rPr>
          <w:rFonts w:ascii="Cabin" w:hAnsi="Cabin"/>
        </w:rPr>
        <w:t>Mise</w:t>
      </w:r>
      <w:r w:rsidR="00B75D18" w:rsidRPr="00B75D18">
        <w:rPr>
          <w:rFonts w:ascii="Cabin" w:hAnsi="Cabin"/>
        </w:rPr>
        <w:t xml:space="preserve"> en place d’une dynamique de réseau des cuisiniers de la restauration collective (17 restaurants scolaires et 10 établissements médico-sociaux), incluant des actions de formation portant sur l’équilibre alimentaire, la réduction du gaspillage alimentaire et la santé ;</w:t>
      </w:r>
    </w:p>
    <w:p w14:paraId="21EB8861" w14:textId="3A90C73B" w:rsidR="00B75D18" w:rsidRPr="00B75D18" w:rsidRDefault="00672F53" w:rsidP="00B75D18">
      <w:pPr>
        <w:numPr>
          <w:ilvl w:val="0"/>
          <w:numId w:val="1"/>
        </w:numPr>
        <w:spacing w:after="0" w:line="276" w:lineRule="auto"/>
        <w:rPr>
          <w:rFonts w:ascii="Cabin" w:hAnsi="Cabin"/>
        </w:rPr>
      </w:pPr>
      <w:r w:rsidRPr="00B75D18">
        <w:rPr>
          <w:rFonts w:ascii="Cabin" w:hAnsi="Cabin"/>
        </w:rPr>
        <w:t>Engagement</w:t>
      </w:r>
      <w:r w:rsidR="00B75D18" w:rsidRPr="00B75D18">
        <w:rPr>
          <w:rFonts w:ascii="Cabin" w:hAnsi="Cabin"/>
        </w:rPr>
        <w:t xml:space="preserve"> d’une démarche de relocalisation de l’approvisionnement de la restauration collective, fondée sur l’analyse des achats et le partage d’informations avec les producteurs du territoire ;</w:t>
      </w:r>
    </w:p>
    <w:p w14:paraId="63DBACE1" w14:textId="7EADBEBF" w:rsidR="00B75D18" w:rsidRPr="00B75D18" w:rsidRDefault="00672F53" w:rsidP="00B75D18">
      <w:pPr>
        <w:numPr>
          <w:ilvl w:val="0"/>
          <w:numId w:val="1"/>
        </w:numPr>
        <w:spacing w:after="0" w:line="276" w:lineRule="auto"/>
        <w:rPr>
          <w:rFonts w:ascii="Cabin" w:hAnsi="Cabin"/>
        </w:rPr>
      </w:pPr>
      <w:r w:rsidRPr="00B75D18">
        <w:rPr>
          <w:rFonts w:ascii="Cabin" w:hAnsi="Cabin"/>
        </w:rPr>
        <w:t>Développement</w:t>
      </w:r>
      <w:r w:rsidR="00B75D18" w:rsidRPr="00B75D18">
        <w:rPr>
          <w:rFonts w:ascii="Cabin" w:hAnsi="Cabin"/>
        </w:rPr>
        <w:t xml:space="preserve"> d’un programme d’accompagnement en matière de lutte contre la précarité alimentaire, visant à favoriser l’accès des publics précaires à une alimentation saine et de qualité ;</w:t>
      </w:r>
    </w:p>
    <w:p w14:paraId="7D84240D" w14:textId="2497E316" w:rsidR="00B75D18" w:rsidRPr="00B75D18" w:rsidRDefault="00672F53" w:rsidP="00B75D18">
      <w:pPr>
        <w:numPr>
          <w:ilvl w:val="0"/>
          <w:numId w:val="1"/>
        </w:numPr>
        <w:spacing w:after="0" w:line="276" w:lineRule="auto"/>
        <w:rPr>
          <w:rFonts w:ascii="Cabin" w:hAnsi="Cabin"/>
        </w:rPr>
      </w:pPr>
      <w:r w:rsidRPr="00B75D18">
        <w:rPr>
          <w:rFonts w:ascii="Cabin" w:hAnsi="Cabin"/>
        </w:rPr>
        <w:t>Renforcement</w:t>
      </w:r>
      <w:r w:rsidR="00B75D18" w:rsidRPr="00B75D18">
        <w:rPr>
          <w:rFonts w:ascii="Cabin" w:hAnsi="Cabin"/>
        </w:rPr>
        <w:t xml:space="preserve"> de la visibilité des producteurs locaux à travers une stratégie de communication à destination des habitants, des professionnels et des visiteurs du territoire ;</w:t>
      </w:r>
    </w:p>
    <w:p w14:paraId="516811A4" w14:textId="0EE21A41" w:rsidR="00B75D18" w:rsidRDefault="00672F53" w:rsidP="00B75D18">
      <w:pPr>
        <w:numPr>
          <w:ilvl w:val="0"/>
          <w:numId w:val="1"/>
        </w:numPr>
        <w:spacing w:after="0" w:line="276" w:lineRule="auto"/>
        <w:rPr>
          <w:rFonts w:ascii="Cabin" w:hAnsi="Cabin"/>
        </w:rPr>
      </w:pPr>
      <w:r w:rsidRPr="00B75D18">
        <w:rPr>
          <w:rFonts w:ascii="Cabin" w:hAnsi="Cabin"/>
        </w:rPr>
        <w:t>Mise</w:t>
      </w:r>
      <w:r w:rsidR="00B75D18" w:rsidRPr="00B75D18">
        <w:rPr>
          <w:rFonts w:ascii="Cabin" w:hAnsi="Cabin"/>
        </w:rPr>
        <w:t xml:space="preserve"> en œuvre d’actions pédagogiques à destination des publics scolaires.</w:t>
      </w:r>
    </w:p>
    <w:p w14:paraId="559FAFAB" w14:textId="77777777" w:rsidR="00B75D18" w:rsidRPr="00B75D18" w:rsidRDefault="00B75D18" w:rsidP="00B75D18">
      <w:pPr>
        <w:spacing w:after="0" w:line="276" w:lineRule="auto"/>
        <w:ind w:left="720"/>
        <w:rPr>
          <w:rFonts w:ascii="Cabin" w:hAnsi="Cabin"/>
        </w:rPr>
      </w:pPr>
    </w:p>
    <w:p w14:paraId="2079916E" w14:textId="77777777" w:rsidR="00B75D18" w:rsidRPr="00B75D18" w:rsidRDefault="00B75D18" w:rsidP="00B75D18">
      <w:pPr>
        <w:spacing w:after="0" w:line="276" w:lineRule="auto"/>
        <w:rPr>
          <w:rFonts w:ascii="Cabin" w:hAnsi="Cabin"/>
          <w:b/>
          <w:bCs/>
        </w:rPr>
      </w:pPr>
      <w:r w:rsidRPr="00B75D18">
        <w:rPr>
          <w:rFonts w:ascii="Cabin" w:hAnsi="Cabin"/>
          <w:b/>
          <w:bCs/>
        </w:rPr>
        <w:t>II. Candidature à la labellisation « Niveau 2 »</w:t>
      </w:r>
    </w:p>
    <w:p w14:paraId="72CCDC0F" w14:textId="77777777" w:rsidR="00B75D18" w:rsidRPr="00B75D18" w:rsidRDefault="00B75D18" w:rsidP="00B75D18">
      <w:pPr>
        <w:spacing w:after="0" w:line="276" w:lineRule="auto"/>
        <w:rPr>
          <w:rFonts w:ascii="Cabin" w:hAnsi="Cabin"/>
        </w:rPr>
      </w:pPr>
      <w:r w:rsidRPr="00B75D18">
        <w:rPr>
          <w:rFonts w:ascii="Cabin" w:hAnsi="Cabin"/>
        </w:rPr>
        <w:t>Le Projet Alimentaire Territorial de la Vallée de la Dordogne Corrézienne, labellisé en mars 2023 au titre du « Niveau 1 – Émergence », arrive à son terme en mars 2026.</w:t>
      </w:r>
    </w:p>
    <w:p w14:paraId="38232702" w14:textId="77777777" w:rsidR="00B75D18" w:rsidRPr="00B75D18" w:rsidRDefault="00B75D18" w:rsidP="00B75D18">
      <w:pPr>
        <w:spacing w:after="0" w:line="276" w:lineRule="auto"/>
        <w:rPr>
          <w:rFonts w:ascii="Cabin" w:hAnsi="Cabin"/>
        </w:rPr>
      </w:pPr>
      <w:r w:rsidRPr="00B75D18">
        <w:rPr>
          <w:rFonts w:ascii="Cabin" w:hAnsi="Cabin"/>
        </w:rPr>
        <w:t>Cette phase a permis de structurer une dynamique territoriale autour des enjeux alimentaires, de mobiliser les acteurs locaux (</w:t>
      </w:r>
      <w:r w:rsidRPr="00B75D18">
        <w:rPr>
          <w:rFonts w:ascii="Cabin" w:hAnsi="Cabin"/>
          <w:i/>
          <w:iCs/>
        </w:rPr>
        <w:t>collectivités, producteurs, transformateurs, acteurs de la restauration collective, associations et partenaires institutionnels</w:t>
      </w:r>
      <w:r w:rsidRPr="00B75D18">
        <w:rPr>
          <w:rFonts w:ascii="Cabin" w:hAnsi="Cabin"/>
        </w:rPr>
        <w:t>) et d’identifier des axes d’actions prioritaires en faveur d’une alimentation locale, durable et accessible à tous.</w:t>
      </w:r>
    </w:p>
    <w:p w14:paraId="379C3F6F" w14:textId="77777777" w:rsidR="00B75D18" w:rsidRPr="00B75D18" w:rsidRDefault="00B75D18" w:rsidP="00B75D18">
      <w:pPr>
        <w:spacing w:after="0" w:line="276" w:lineRule="auto"/>
        <w:rPr>
          <w:rFonts w:ascii="Cabin" w:hAnsi="Cabin"/>
          <w:b/>
          <w:bCs/>
        </w:rPr>
      </w:pPr>
      <w:r w:rsidRPr="00B75D18">
        <w:rPr>
          <w:rFonts w:ascii="Cabin" w:hAnsi="Cabin"/>
        </w:rPr>
        <w:t xml:space="preserve">Conformément aux orientations nationales portées par le Ministère de l’Agriculture et de la Souveraineté alimentaire, visant à accompagner la consolidation et la pérennisation des démarches alimentaires territoriales, le PETR Vallée de la Dordogne Corrézienne souhaite aujourd’hui engager une phase de déploiement opérationnel en sollicitant la labellisation « </w:t>
      </w:r>
      <w:r w:rsidRPr="00B75D18">
        <w:rPr>
          <w:rFonts w:ascii="Cabin" w:hAnsi="Cabin"/>
          <w:b/>
          <w:bCs/>
        </w:rPr>
        <w:t>Niveau 2 » pour la période 2026-2031.</w:t>
      </w:r>
    </w:p>
    <w:p w14:paraId="003A58A6" w14:textId="77777777" w:rsidR="00B75D18" w:rsidRPr="00B75D18" w:rsidRDefault="00B75D18" w:rsidP="00B75D18">
      <w:pPr>
        <w:spacing w:after="0" w:line="276" w:lineRule="auto"/>
        <w:rPr>
          <w:rFonts w:ascii="Cabin" w:hAnsi="Cabin"/>
        </w:rPr>
      </w:pPr>
      <w:r w:rsidRPr="00B75D18">
        <w:rPr>
          <w:rFonts w:ascii="Cabin" w:hAnsi="Cabin"/>
        </w:rPr>
        <w:t>La labellisation « Niveau 2 » reconnaît les Projets Alimentaires Territoriaux ayant atteint un niveau de maturité suffisant pour mettre en œuvre des actions concrètes et structurantes à l’échelle du territoire. Elle constitue un levier stratégique pour l’agriculture et l’alimentation locales, en permettant notamment :</w:t>
      </w:r>
    </w:p>
    <w:p w14:paraId="59678B2E" w14:textId="4B4DE8AA" w:rsidR="00B75D18" w:rsidRPr="00B75D18" w:rsidRDefault="00672F53" w:rsidP="00B75D18">
      <w:pPr>
        <w:numPr>
          <w:ilvl w:val="0"/>
          <w:numId w:val="2"/>
        </w:numPr>
        <w:spacing w:after="0" w:line="276" w:lineRule="auto"/>
        <w:rPr>
          <w:rFonts w:ascii="Cabin" w:hAnsi="Cabin"/>
        </w:rPr>
      </w:pPr>
      <w:r w:rsidRPr="00B75D18">
        <w:rPr>
          <w:rFonts w:ascii="Cabin" w:hAnsi="Cabin"/>
        </w:rPr>
        <w:t>De</w:t>
      </w:r>
      <w:r w:rsidR="00B75D18" w:rsidRPr="00B75D18">
        <w:rPr>
          <w:rFonts w:ascii="Cabin" w:hAnsi="Cabin"/>
        </w:rPr>
        <w:t xml:space="preserve"> consolider la gouvernance du PAT et d’inscrire durablement la politique alimentaire dans les compétences et projets portés par les collectivités ;</w:t>
      </w:r>
    </w:p>
    <w:p w14:paraId="74534A5C" w14:textId="634E1FD7" w:rsidR="00B75D18" w:rsidRPr="00B75D18" w:rsidRDefault="00672F53" w:rsidP="00B75D18">
      <w:pPr>
        <w:numPr>
          <w:ilvl w:val="0"/>
          <w:numId w:val="2"/>
        </w:numPr>
        <w:spacing w:after="0" w:line="276" w:lineRule="auto"/>
        <w:rPr>
          <w:rFonts w:ascii="Cabin" w:hAnsi="Cabin"/>
        </w:rPr>
      </w:pPr>
      <w:r w:rsidRPr="00B75D18">
        <w:rPr>
          <w:rFonts w:ascii="Cabin" w:hAnsi="Cabin"/>
        </w:rPr>
        <w:t>De</w:t>
      </w:r>
      <w:r w:rsidR="00B75D18" w:rsidRPr="00B75D18">
        <w:rPr>
          <w:rFonts w:ascii="Cabin" w:hAnsi="Cabin"/>
        </w:rPr>
        <w:t xml:space="preserve"> poursuivre et d’amplifier les actions engagées, notamment en faveur de l’approvisionnement local de la restauration collective, du soutien aux filières agricoles locales, de la valorisation des productions du territoire et de l’éducation à l’alimentation ;</w:t>
      </w:r>
    </w:p>
    <w:p w14:paraId="3A58B42B" w14:textId="74BF3202" w:rsidR="00B75D18" w:rsidRPr="00B75D18" w:rsidRDefault="00672F53" w:rsidP="00B75D18">
      <w:pPr>
        <w:numPr>
          <w:ilvl w:val="0"/>
          <w:numId w:val="2"/>
        </w:numPr>
        <w:spacing w:after="0" w:line="276" w:lineRule="auto"/>
        <w:rPr>
          <w:rFonts w:ascii="Cabin" w:hAnsi="Cabin"/>
        </w:rPr>
      </w:pPr>
      <w:r w:rsidRPr="00B75D18">
        <w:rPr>
          <w:rFonts w:ascii="Cabin" w:hAnsi="Cabin"/>
        </w:rPr>
        <w:t>De</w:t>
      </w:r>
      <w:r w:rsidR="00B75D18" w:rsidRPr="00B75D18">
        <w:rPr>
          <w:rFonts w:ascii="Cabin" w:hAnsi="Cabin"/>
        </w:rPr>
        <w:t xml:space="preserve"> renforcer la résilience alimentaire du territoire face aux enjeux économiques, climatiques et sanitaires, en favorisant les circuits alimentaires de proximité ;</w:t>
      </w:r>
    </w:p>
    <w:p w14:paraId="78049C20" w14:textId="0901D274" w:rsidR="00B75D18" w:rsidRPr="00B75D18" w:rsidRDefault="00672F53" w:rsidP="00B75D18">
      <w:pPr>
        <w:numPr>
          <w:ilvl w:val="0"/>
          <w:numId w:val="2"/>
        </w:numPr>
        <w:spacing w:after="0" w:line="276" w:lineRule="auto"/>
        <w:rPr>
          <w:rFonts w:ascii="Cabin" w:hAnsi="Cabin"/>
        </w:rPr>
      </w:pPr>
      <w:r w:rsidRPr="00B75D18">
        <w:rPr>
          <w:rFonts w:ascii="Cabin" w:hAnsi="Cabin"/>
        </w:rPr>
        <w:t>De</w:t>
      </w:r>
      <w:r w:rsidR="00B75D18" w:rsidRPr="00B75D18">
        <w:rPr>
          <w:rFonts w:ascii="Cabin" w:hAnsi="Cabin"/>
        </w:rPr>
        <w:t xml:space="preserve"> faciliter l’accès à des financements spécifiques (</w:t>
      </w:r>
      <w:r w:rsidR="00B75D18" w:rsidRPr="00B75D18">
        <w:rPr>
          <w:rFonts w:ascii="Cabin" w:hAnsi="Cabin"/>
          <w:i/>
          <w:iCs/>
        </w:rPr>
        <w:t>appels à projets nationaux et régionaux, dispositifs de soutien de l’État et de ses partenaires</w:t>
      </w:r>
      <w:r w:rsidR="00B75D18" w:rsidRPr="00B75D18">
        <w:rPr>
          <w:rFonts w:ascii="Cabin" w:hAnsi="Cabin"/>
        </w:rPr>
        <w:t>), indispensables à la mise en œuvre des actions opérationnelles ;</w:t>
      </w:r>
    </w:p>
    <w:p w14:paraId="63E674E7" w14:textId="0312B44F" w:rsidR="00B75D18" w:rsidRDefault="00672F53" w:rsidP="00B75D18">
      <w:pPr>
        <w:numPr>
          <w:ilvl w:val="0"/>
          <w:numId w:val="2"/>
        </w:numPr>
        <w:spacing w:after="0" w:line="276" w:lineRule="auto"/>
        <w:rPr>
          <w:rFonts w:ascii="Cabin" w:hAnsi="Cabin"/>
        </w:rPr>
      </w:pPr>
      <w:r w:rsidRPr="00B75D18">
        <w:rPr>
          <w:rFonts w:ascii="Cabin" w:hAnsi="Cabin"/>
        </w:rPr>
        <w:t>De</w:t>
      </w:r>
      <w:r w:rsidR="00B75D18" w:rsidRPr="00B75D18">
        <w:rPr>
          <w:rFonts w:ascii="Cabin" w:hAnsi="Cabin"/>
        </w:rPr>
        <w:t xml:space="preserve"> renforcer la cohérence et la lisibilité des politiques publiques locales, en articulant le PAT avec les démarches et documents stratégiques existants sur le territoire.</w:t>
      </w:r>
    </w:p>
    <w:p w14:paraId="63A170A0" w14:textId="77777777" w:rsidR="00B75D18" w:rsidRPr="00B75D18" w:rsidRDefault="00B75D18" w:rsidP="00B75D18">
      <w:pPr>
        <w:spacing w:after="0" w:line="276" w:lineRule="auto"/>
        <w:ind w:left="720"/>
        <w:rPr>
          <w:rFonts w:ascii="Cabin" w:hAnsi="Cabin"/>
        </w:rPr>
      </w:pPr>
    </w:p>
    <w:p w14:paraId="1B1FB6BC" w14:textId="77777777" w:rsidR="00B75D18" w:rsidRPr="00B75D18" w:rsidRDefault="00B75D18" w:rsidP="00B75D18">
      <w:pPr>
        <w:spacing w:after="0" w:line="276" w:lineRule="auto"/>
        <w:rPr>
          <w:rFonts w:ascii="Cabin" w:hAnsi="Cabin"/>
        </w:rPr>
      </w:pPr>
      <w:r w:rsidRPr="00B75D18">
        <w:rPr>
          <w:rFonts w:ascii="Cabin" w:hAnsi="Cabin"/>
        </w:rPr>
        <w:lastRenderedPageBreak/>
        <w:t>À ce titre, le Projet Alimentaire Territorial constitue un outil transversal venant en appui :</w:t>
      </w:r>
    </w:p>
    <w:p w14:paraId="2AB20498" w14:textId="1CD35D1A" w:rsidR="00B75D18" w:rsidRPr="00B75D18" w:rsidRDefault="00672F53" w:rsidP="00B75D18">
      <w:pPr>
        <w:numPr>
          <w:ilvl w:val="0"/>
          <w:numId w:val="3"/>
        </w:numPr>
        <w:spacing w:after="0" w:line="276" w:lineRule="auto"/>
        <w:rPr>
          <w:rFonts w:ascii="Cabin" w:hAnsi="Cabin"/>
        </w:rPr>
      </w:pPr>
      <w:r w:rsidRPr="00B75D18">
        <w:rPr>
          <w:rFonts w:ascii="Cabin" w:hAnsi="Cabin"/>
        </w:rPr>
        <w:t>Du</w:t>
      </w:r>
      <w:r w:rsidR="00B75D18" w:rsidRPr="00B75D18">
        <w:rPr>
          <w:rFonts w:ascii="Cabin" w:hAnsi="Cabin"/>
        </w:rPr>
        <w:t xml:space="preserve"> Projet de territoire du PETR, en contribuant au développement économique local, à l’attractivité et à la valorisation des ressources territoriales ;</w:t>
      </w:r>
    </w:p>
    <w:p w14:paraId="149E3C7E" w14:textId="7D6A2244" w:rsidR="00672F53" w:rsidRPr="00B75D18" w:rsidRDefault="00672F53" w:rsidP="00672F53">
      <w:pPr>
        <w:numPr>
          <w:ilvl w:val="0"/>
          <w:numId w:val="3"/>
        </w:numPr>
        <w:spacing w:after="0" w:line="276" w:lineRule="auto"/>
        <w:rPr>
          <w:rFonts w:ascii="Cabin" w:hAnsi="Cabin"/>
        </w:rPr>
      </w:pPr>
      <w:r w:rsidRPr="00B75D18">
        <w:rPr>
          <w:rFonts w:ascii="Cabin" w:hAnsi="Cabin"/>
        </w:rPr>
        <w:t>Des</w:t>
      </w:r>
      <w:r w:rsidRPr="00B75D18">
        <w:rPr>
          <w:rFonts w:ascii="Cabin" w:hAnsi="Cabin"/>
        </w:rPr>
        <w:t xml:space="preserve"> politiques de santé publique et de solidarité, en œuvrant pour une alimentation de qualité, équilibrée et accessible à l’ensemble des habitants, en particulier les publics les plus fragiles ;</w:t>
      </w:r>
    </w:p>
    <w:p w14:paraId="15836C1E" w14:textId="15D73045" w:rsidR="00672F53" w:rsidRPr="00B75D18" w:rsidRDefault="00672F53" w:rsidP="00672F53">
      <w:pPr>
        <w:numPr>
          <w:ilvl w:val="0"/>
          <w:numId w:val="3"/>
        </w:numPr>
        <w:spacing w:after="0" w:line="276" w:lineRule="auto"/>
        <w:rPr>
          <w:rFonts w:ascii="Cabin" w:hAnsi="Cabin"/>
        </w:rPr>
      </w:pPr>
      <w:r w:rsidRPr="00B75D18">
        <w:rPr>
          <w:rFonts w:ascii="Cabin" w:hAnsi="Cabin"/>
        </w:rPr>
        <w:t>Des</w:t>
      </w:r>
      <w:r w:rsidRPr="00B75D18">
        <w:rPr>
          <w:rFonts w:ascii="Cabin" w:hAnsi="Cabin"/>
        </w:rPr>
        <w:t xml:space="preserve"> actions en faveur de l’éducation, de la jeunesse et de la sensibilisation, en lien avec les établissements scolaires, les structures d’accueil collectif et les acteurs associatifs.</w:t>
      </w:r>
    </w:p>
    <w:p w14:paraId="0A66FAD6" w14:textId="786720C4" w:rsidR="00B75D18" w:rsidRPr="00B75D18" w:rsidRDefault="00672F53" w:rsidP="00B75D18">
      <w:pPr>
        <w:numPr>
          <w:ilvl w:val="0"/>
          <w:numId w:val="3"/>
        </w:numPr>
        <w:spacing w:after="0" w:line="276" w:lineRule="auto"/>
        <w:rPr>
          <w:rFonts w:ascii="Cabin" w:hAnsi="Cabin"/>
        </w:rPr>
      </w:pPr>
      <w:r w:rsidRPr="00B75D18">
        <w:rPr>
          <w:rFonts w:ascii="Cabin" w:hAnsi="Cabin"/>
        </w:rPr>
        <w:t>Des</w:t>
      </w:r>
      <w:r w:rsidR="00B75D18" w:rsidRPr="00B75D18">
        <w:rPr>
          <w:rFonts w:ascii="Cabin" w:hAnsi="Cabin"/>
        </w:rPr>
        <w:t xml:space="preserve"> politiques de soutien à l’agriculture et à l’économie locale, en accompagnant l’installation et la transmission des exploitations agricoles, la structuration des filières de proximité et la création de valeur ajoutée sur le territoire ;</w:t>
      </w:r>
    </w:p>
    <w:p w14:paraId="6904C483" w14:textId="77777777" w:rsidR="00B75D18" w:rsidRDefault="00B75D18" w:rsidP="00B75D18">
      <w:pPr>
        <w:spacing w:after="0" w:line="276" w:lineRule="auto"/>
        <w:rPr>
          <w:rFonts w:ascii="Cabin" w:hAnsi="Cabin"/>
        </w:rPr>
      </w:pPr>
    </w:p>
    <w:p w14:paraId="1FABB5ED" w14:textId="76F3C023" w:rsidR="00B75D18" w:rsidRDefault="00B75D18" w:rsidP="00B75D18">
      <w:pPr>
        <w:spacing w:after="0" w:line="276" w:lineRule="auto"/>
        <w:rPr>
          <w:rFonts w:ascii="Cabin" w:hAnsi="Cabin"/>
        </w:rPr>
      </w:pPr>
      <w:r w:rsidRPr="00B75D18">
        <w:rPr>
          <w:rFonts w:ascii="Cabin" w:hAnsi="Cabin"/>
        </w:rPr>
        <w:t>La candidature à la labellisation « Niveau 2 » s’inscrit ainsi dans une logique de continuité, de cohérence et de montée en puissance du Projet Alimentaire Territorial, au service d’un développement territorial durable, solidaire et résilient.</w:t>
      </w:r>
    </w:p>
    <w:p w14:paraId="001EE3CC" w14:textId="77777777" w:rsidR="00B75D18" w:rsidRPr="00B75D18" w:rsidRDefault="00B75D18" w:rsidP="00B75D18">
      <w:pPr>
        <w:spacing w:after="0" w:line="276" w:lineRule="auto"/>
        <w:rPr>
          <w:rFonts w:ascii="Cabin" w:hAnsi="Cabin"/>
        </w:rPr>
      </w:pPr>
    </w:p>
    <w:p w14:paraId="196F15CC" w14:textId="77777777" w:rsidR="00B75D18" w:rsidRPr="00B75D18" w:rsidRDefault="00B75D18" w:rsidP="00B75D18">
      <w:pPr>
        <w:spacing w:after="0" w:line="276" w:lineRule="auto"/>
        <w:rPr>
          <w:rFonts w:ascii="Cabin" w:hAnsi="Cabin"/>
          <w:b/>
          <w:bCs/>
        </w:rPr>
      </w:pPr>
      <w:r w:rsidRPr="00B75D18">
        <w:rPr>
          <w:rFonts w:ascii="Cabin" w:hAnsi="Cabin"/>
          <w:b/>
          <w:bCs/>
        </w:rPr>
        <w:t>III. Plan d’action prévisionnel 2026-2031</w:t>
      </w:r>
    </w:p>
    <w:p w14:paraId="55A3FEA3" w14:textId="77777777" w:rsidR="00B75D18" w:rsidRPr="00B75D18" w:rsidRDefault="00B75D18" w:rsidP="00B75D18">
      <w:pPr>
        <w:spacing w:after="0" w:line="276" w:lineRule="auto"/>
        <w:rPr>
          <w:rFonts w:ascii="Cabin" w:hAnsi="Cabin"/>
        </w:rPr>
      </w:pPr>
      <w:r w:rsidRPr="00B75D18">
        <w:rPr>
          <w:rFonts w:ascii="Cabin" w:hAnsi="Cabin"/>
        </w:rPr>
        <w:t>Le plan d’action prévisionnel du Projet Alimentaire Territorial de la Vallée de la Dordogne Corrézienne pour la période 2026-2031 s’inscrit dans la continuité des actions conduites entre 2023 et 2026. Il se structure autour des axes suivants :</w:t>
      </w:r>
    </w:p>
    <w:p w14:paraId="0F6C90A7" w14:textId="77777777" w:rsidR="00B75D18" w:rsidRPr="00B75D18" w:rsidRDefault="00B75D18" w:rsidP="00B75D18">
      <w:pPr>
        <w:numPr>
          <w:ilvl w:val="0"/>
          <w:numId w:val="4"/>
        </w:numPr>
        <w:spacing w:after="0" w:line="276" w:lineRule="auto"/>
        <w:rPr>
          <w:rFonts w:ascii="Cabin" w:hAnsi="Cabin"/>
        </w:rPr>
      </w:pPr>
      <w:r w:rsidRPr="00B75D18">
        <w:rPr>
          <w:rFonts w:ascii="Cabin" w:hAnsi="Cabin"/>
          <w:b/>
          <w:bCs/>
        </w:rPr>
        <w:t>Accompagnement de la transition vers un approvisionnement biologique et local de la restauration collective</w:t>
      </w:r>
      <w:r w:rsidRPr="00B75D18">
        <w:rPr>
          <w:rFonts w:ascii="Cabin" w:hAnsi="Cabin"/>
        </w:rPr>
        <w:t>, incluant :</w:t>
      </w:r>
    </w:p>
    <w:p w14:paraId="52F61D8D" w14:textId="771E5549" w:rsidR="00B75D18" w:rsidRPr="00B75D18" w:rsidRDefault="006F4655" w:rsidP="00B75D18">
      <w:pPr>
        <w:numPr>
          <w:ilvl w:val="1"/>
          <w:numId w:val="4"/>
        </w:numPr>
        <w:spacing w:after="0" w:line="276" w:lineRule="auto"/>
        <w:rPr>
          <w:rFonts w:ascii="Cabin" w:hAnsi="Cabin"/>
        </w:rPr>
      </w:pPr>
      <w:r w:rsidRPr="00B75D18">
        <w:rPr>
          <w:rFonts w:ascii="Cabin" w:hAnsi="Cabin"/>
        </w:rPr>
        <w:t>La</w:t>
      </w:r>
      <w:r w:rsidR="00B75D18" w:rsidRPr="00B75D18">
        <w:rPr>
          <w:rFonts w:ascii="Cabin" w:hAnsi="Cabin"/>
        </w:rPr>
        <w:t xml:space="preserve"> coordination des acteurs de l’amont et de l’aval ;</w:t>
      </w:r>
    </w:p>
    <w:p w14:paraId="46D87D9E" w14:textId="57FDED17" w:rsidR="00B75D18" w:rsidRPr="00B75D18" w:rsidRDefault="006F4655" w:rsidP="00B75D18">
      <w:pPr>
        <w:numPr>
          <w:ilvl w:val="1"/>
          <w:numId w:val="4"/>
        </w:numPr>
        <w:spacing w:after="0" w:line="276" w:lineRule="auto"/>
        <w:rPr>
          <w:rFonts w:ascii="Cabin" w:hAnsi="Cabin"/>
        </w:rPr>
      </w:pPr>
      <w:r w:rsidRPr="00B75D18">
        <w:rPr>
          <w:rFonts w:ascii="Cabin" w:hAnsi="Cabin"/>
        </w:rPr>
        <w:t>L’analyse</w:t>
      </w:r>
      <w:r w:rsidR="00B75D18" w:rsidRPr="00B75D18">
        <w:rPr>
          <w:rFonts w:ascii="Cabin" w:hAnsi="Cabin"/>
        </w:rPr>
        <w:t xml:space="preserve"> des achats afin d’identifier des marges de progression ;</w:t>
      </w:r>
    </w:p>
    <w:p w14:paraId="7A57F69A" w14:textId="5640C4C8" w:rsidR="00B75D18" w:rsidRPr="00B75D18" w:rsidRDefault="006F4655" w:rsidP="00B75D18">
      <w:pPr>
        <w:numPr>
          <w:ilvl w:val="1"/>
          <w:numId w:val="4"/>
        </w:numPr>
        <w:spacing w:after="0" w:line="276" w:lineRule="auto"/>
        <w:rPr>
          <w:rFonts w:ascii="Cabin" w:hAnsi="Cabin"/>
        </w:rPr>
      </w:pPr>
      <w:r w:rsidRPr="00B75D18">
        <w:rPr>
          <w:rFonts w:ascii="Cabin" w:hAnsi="Cabin"/>
        </w:rPr>
        <w:t>La</w:t>
      </w:r>
      <w:r w:rsidR="00B75D18" w:rsidRPr="00B75D18">
        <w:rPr>
          <w:rFonts w:ascii="Cabin" w:hAnsi="Cabin"/>
        </w:rPr>
        <w:t xml:space="preserve"> structuration des filières d’approvisionnement locales.</w:t>
      </w:r>
    </w:p>
    <w:p w14:paraId="1B9C7AD8" w14:textId="77777777" w:rsidR="00B75D18" w:rsidRPr="00B75D18" w:rsidRDefault="00B75D18" w:rsidP="00B75D18">
      <w:pPr>
        <w:numPr>
          <w:ilvl w:val="0"/>
          <w:numId w:val="4"/>
        </w:numPr>
        <w:spacing w:after="0" w:line="276" w:lineRule="auto"/>
        <w:rPr>
          <w:rFonts w:ascii="Cabin" w:hAnsi="Cabin"/>
        </w:rPr>
      </w:pPr>
      <w:r w:rsidRPr="00B75D18">
        <w:rPr>
          <w:rFonts w:ascii="Cabin" w:hAnsi="Cabin"/>
          <w:b/>
          <w:bCs/>
        </w:rPr>
        <w:t>Formation et accompagnement du réseau des cuisiniers</w:t>
      </w:r>
      <w:r w:rsidRPr="00B75D18">
        <w:rPr>
          <w:rFonts w:ascii="Cabin" w:hAnsi="Cabin"/>
        </w:rPr>
        <w:t>, visant notamment :</w:t>
      </w:r>
    </w:p>
    <w:p w14:paraId="5D215E8C" w14:textId="3D779723" w:rsidR="00B75D18" w:rsidRPr="00B75D18" w:rsidRDefault="006F4655" w:rsidP="00B75D18">
      <w:pPr>
        <w:numPr>
          <w:ilvl w:val="1"/>
          <w:numId w:val="4"/>
        </w:numPr>
        <w:spacing w:after="0" w:line="276" w:lineRule="auto"/>
        <w:rPr>
          <w:rFonts w:ascii="Cabin" w:hAnsi="Cabin"/>
        </w:rPr>
      </w:pPr>
      <w:r w:rsidRPr="00B75D18">
        <w:rPr>
          <w:rFonts w:ascii="Cabin" w:hAnsi="Cabin"/>
        </w:rPr>
        <w:t>La</w:t>
      </w:r>
      <w:r w:rsidR="00B75D18" w:rsidRPr="00B75D18">
        <w:rPr>
          <w:rFonts w:ascii="Cabin" w:hAnsi="Cabin"/>
        </w:rPr>
        <w:t xml:space="preserve"> promotion d’une cuisine faite maison, biologique et durable ;</w:t>
      </w:r>
    </w:p>
    <w:p w14:paraId="643515E5" w14:textId="1EB4F647" w:rsidR="00B75D18" w:rsidRPr="00B75D18" w:rsidRDefault="006F4655" w:rsidP="00B75D18">
      <w:pPr>
        <w:numPr>
          <w:ilvl w:val="1"/>
          <w:numId w:val="4"/>
        </w:numPr>
        <w:spacing w:after="0" w:line="276" w:lineRule="auto"/>
        <w:rPr>
          <w:rFonts w:ascii="Cabin" w:hAnsi="Cabin"/>
        </w:rPr>
      </w:pPr>
      <w:r w:rsidRPr="00B75D18">
        <w:rPr>
          <w:rFonts w:ascii="Cabin" w:hAnsi="Cabin"/>
        </w:rPr>
        <w:t>Le</w:t>
      </w:r>
      <w:r w:rsidR="00B75D18" w:rsidRPr="00B75D18">
        <w:rPr>
          <w:rFonts w:ascii="Cabin" w:hAnsi="Cabin"/>
        </w:rPr>
        <w:t xml:space="preserve"> développement d’actions d’éducation au goût ;</w:t>
      </w:r>
    </w:p>
    <w:p w14:paraId="6395E7C1" w14:textId="2E0B91BE" w:rsidR="00B75D18" w:rsidRPr="00B75D18" w:rsidRDefault="006F4655" w:rsidP="00B75D18">
      <w:pPr>
        <w:numPr>
          <w:ilvl w:val="1"/>
          <w:numId w:val="4"/>
        </w:numPr>
        <w:spacing w:after="0" w:line="276" w:lineRule="auto"/>
        <w:rPr>
          <w:rFonts w:ascii="Cabin" w:hAnsi="Cabin"/>
        </w:rPr>
      </w:pPr>
      <w:r w:rsidRPr="00B75D18">
        <w:rPr>
          <w:rFonts w:ascii="Cabin" w:hAnsi="Cabin"/>
        </w:rPr>
        <w:t>La</w:t>
      </w:r>
      <w:r w:rsidR="00B75D18" w:rsidRPr="00B75D18">
        <w:rPr>
          <w:rFonts w:ascii="Cabin" w:hAnsi="Cabin"/>
        </w:rPr>
        <w:t xml:space="preserve"> mise en place de formations autour de la nutrition, de la santé et de la posture professionnelle durant le temps du repas.</w:t>
      </w:r>
    </w:p>
    <w:p w14:paraId="08E8B0BB" w14:textId="77777777" w:rsidR="00B75D18" w:rsidRPr="00B75D18" w:rsidRDefault="00B75D18" w:rsidP="00B75D18">
      <w:pPr>
        <w:numPr>
          <w:ilvl w:val="0"/>
          <w:numId w:val="4"/>
        </w:numPr>
        <w:spacing w:after="0" w:line="276" w:lineRule="auto"/>
        <w:rPr>
          <w:rFonts w:ascii="Cabin" w:hAnsi="Cabin"/>
        </w:rPr>
      </w:pPr>
      <w:r w:rsidRPr="00B75D18">
        <w:rPr>
          <w:rFonts w:ascii="Cabin" w:hAnsi="Cabin"/>
          <w:b/>
          <w:bCs/>
        </w:rPr>
        <w:t>Renforcement et accompagnement des actions de lutte contre la précarité alimentaire</w:t>
      </w:r>
      <w:r w:rsidRPr="00B75D18">
        <w:rPr>
          <w:rFonts w:ascii="Cabin" w:hAnsi="Cabin"/>
        </w:rPr>
        <w:t>, à travers un accompagnement global des publics en difficulté et un appui à l’économie sociale et solidaire et à l’agriculture locale.</w:t>
      </w:r>
    </w:p>
    <w:p w14:paraId="61D0B2B3" w14:textId="77777777" w:rsidR="00B75D18" w:rsidRPr="00B75D18" w:rsidRDefault="00B75D18" w:rsidP="00B75D18">
      <w:pPr>
        <w:numPr>
          <w:ilvl w:val="0"/>
          <w:numId w:val="4"/>
        </w:numPr>
        <w:spacing w:after="0" w:line="276" w:lineRule="auto"/>
        <w:rPr>
          <w:rFonts w:ascii="Cabin" w:hAnsi="Cabin"/>
        </w:rPr>
      </w:pPr>
      <w:r w:rsidRPr="00B75D18">
        <w:rPr>
          <w:rFonts w:ascii="Cabin" w:hAnsi="Cabin"/>
          <w:b/>
          <w:bCs/>
        </w:rPr>
        <w:t>Développement de projets éducatifs et de sensibilisation autour de l’agriculture locale</w:t>
      </w:r>
      <w:r w:rsidRPr="00B75D18">
        <w:rPr>
          <w:rFonts w:ascii="Cabin" w:hAnsi="Cabin"/>
        </w:rPr>
        <w:t>, portant sur l’alimentation, la saisonnalité, la santé, les modes de production et la compréhension des systèmes alimentaires.</w:t>
      </w:r>
    </w:p>
    <w:p w14:paraId="1E6462C8" w14:textId="77777777" w:rsidR="00B75D18" w:rsidRPr="00B75D18" w:rsidRDefault="00B75D18" w:rsidP="00B75D18">
      <w:pPr>
        <w:numPr>
          <w:ilvl w:val="0"/>
          <w:numId w:val="4"/>
        </w:numPr>
        <w:spacing w:after="0" w:line="276" w:lineRule="auto"/>
        <w:rPr>
          <w:rFonts w:ascii="Cabin" w:hAnsi="Cabin"/>
        </w:rPr>
      </w:pPr>
      <w:r w:rsidRPr="00B75D18">
        <w:rPr>
          <w:rFonts w:ascii="Cabin" w:hAnsi="Cabin"/>
          <w:b/>
          <w:bCs/>
        </w:rPr>
        <w:t>Sensibilisation du grand public à la consommation de produits locaux</w:t>
      </w:r>
      <w:r w:rsidRPr="00B75D18">
        <w:rPr>
          <w:rFonts w:ascii="Cabin" w:hAnsi="Cabin"/>
        </w:rPr>
        <w:t>, notamment par l’amélioration de leur accessibilité et l’étude des marchés du territoire.</w:t>
      </w:r>
    </w:p>
    <w:p w14:paraId="0C2E5FC3" w14:textId="77777777" w:rsidR="00B75D18" w:rsidRPr="00B75D18" w:rsidRDefault="00B75D18" w:rsidP="00B75D18">
      <w:pPr>
        <w:numPr>
          <w:ilvl w:val="0"/>
          <w:numId w:val="4"/>
        </w:numPr>
        <w:spacing w:after="0" w:line="276" w:lineRule="auto"/>
        <w:rPr>
          <w:rFonts w:ascii="Cabin" w:hAnsi="Cabin"/>
        </w:rPr>
      </w:pPr>
      <w:r w:rsidRPr="00B75D18">
        <w:rPr>
          <w:rFonts w:ascii="Cabin" w:hAnsi="Cabin"/>
          <w:b/>
          <w:bCs/>
        </w:rPr>
        <w:t>Sensibilisation aux métiers de l’agriculture</w:t>
      </w:r>
      <w:r w:rsidRPr="00B75D18">
        <w:rPr>
          <w:rFonts w:ascii="Cabin" w:hAnsi="Cabin"/>
        </w:rPr>
        <w:t xml:space="preserve"> à destination des publics scolaires et des habitants, à travers l’organisation de rencontres et de visites annuelles d’exploitations agricoles.</w:t>
      </w:r>
    </w:p>
    <w:p w14:paraId="6A1C6BCB" w14:textId="77777777" w:rsidR="00B75D18" w:rsidRPr="00B75D18" w:rsidRDefault="00B75D18" w:rsidP="00B75D18">
      <w:pPr>
        <w:numPr>
          <w:ilvl w:val="0"/>
          <w:numId w:val="4"/>
        </w:numPr>
        <w:spacing w:after="0" w:line="276" w:lineRule="auto"/>
        <w:rPr>
          <w:rFonts w:ascii="Cabin" w:hAnsi="Cabin"/>
        </w:rPr>
      </w:pPr>
      <w:r w:rsidRPr="00B75D18">
        <w:rPr>
          <w:rFonts w:ascii="Cabin" w:hAnsi="Cabin"/>
          <w:b/>
          <w:bCs/>
        </w:rPr>
        <w:t>Sensibilisation aux enjeux environnementaux et à la lutte contre le gaspillage alimentaire</w:t>
      </w:r>
      <w:r w:rsidRPr="00B75D18">
        <w:rPr>
          <w:rFonts w:ascii="Cabin" w:hAnsi="Cabin"/>
        </w:rPr>
        <w:t>.</w:t>
      </w:r>
    </w:p>
    <w:p w14:paraId="5F602E2D" w14:textId="214B4949" w:rsidR="00B75D18" w:rsidRDefault="00B75D18" w:rsidP="00B75D18">
      <w:pPr>
        <w:numPr>
          <w:ilvl w:val="0"/>
          <w:numId w:val="4"/>
        </w:numPr>
        <w:spacing w:after="0" w:line="276" w:lineRule="auto"/>
        <w:rPr>
          <w:rFonts w:ascii="Cabin" w:hAnsi="Cabin"/>
        </w:rPr>
      </w:pPr>
      <w:r w:rsidRPr="00B75D18">
        <w:rPr>
          <w:rFonts w:ascii="Cabin" w:hAnsi="Cabin"/>
          <w:b/>
          <w:bCs/>
        </w:rPr>
        <w:t>Création d’un observatoire du foncier à l’échelle du territoire</w:t>
      </w:r>
      <w:r w:rsidRPr="00B75D18">
        <w:rPr>
          <w:rFonts w:ascii="Cabin" w:hAnsi="Cabin"/>
        </w:rPr>
        <w:t>, afin de faciliter et d’orienter les installations agricoles.</w:t>
      </w:r>
    </w:p>
    <w:p w14:paraId="60473069" w14:textId="26192382" w:rsidR="006B3366" w:rsidRDefault="006B3366" w:rsidP="006B3366">
      <w:pPr>
        <w:spacing w:after="0" w:line="276" w:lineRule="auto"/>
        <w:rPr>
          <w:rFonts w:ascii="Cabin" w:hAnsi="Cabin"/>
        </w:rPr>
      </w:pPr>
    </w:p>
    <w:p w14:paraId="2D73F344" w14:textId="544844A7" w:rsidR="006B3366" w:rsidRDefault="006B3366" w:rsidP="006B3366">
      <w:pPr>
        <w:spacing w:after="0" w:line="276" w:lineRule="auto"/>
        <w:rPr>
          <w:rFonts w:ascii="Cabin" w:hAnsi="Cabin"/>
        </w:rPr>
      </w:pPr>
    </w:p>
    <w:p w14:paraId="737EA969" w14:textId="5D360CD1" w:rsidR="006B3366" w:rsidRDefault="006B3366" w:rsidP="006B3366">
      <w:pPr>
        <w:spacing w:after="0" w:line="276" w:lineRule="auto"/>
        <w:rPr>
          <w:rFonts w:ascii="Cabin" w:hAnsi="Cabin"/>
        </w:rPr>
      </w:pPr>
    </w:p>
    <w:p w14:paraId="7D968883" w14:textId="12FFFA96" w:rsidR="006B3366" w:rsidRDefault="006B3366" w:rsidP="006B3366">
      <w:pPr>
        <w:spacing w:after="0" w:line="276" w:lineRule="auto"/>
        <w:rPr>
          <w:rFonts w:ascii="Cabin" w:hAnsi="Cabin"/>
        </w:rPr>
      </w:pPr>
    </w:p>
    <w:p w14:paraId="013CFCAD" w14:textId="1BB62475" w:rsidR="006B3366" w:rsidRDefault="006B3366" w:rsidP="006B3366">
      <w:pPr>
        <w:spacing w:after="0" w:line="276" w:lineRule="auto"/>
        <w:rPr>
          <w:rFonts w:ascii="Cabin" w:hAnsi="Cabin"/>
        </w:rPr>
      </w:pPr>
    </w:p>
    <w:p w14:paraId="35A16B68" w14:textId="0CA23E07" w:rsidR="006B3366" w:rsidRDefault="006B3366" w:rsidP="006B3366">
      <w:pPr>
        <w:spacing w:after="0" w:line="276" w:lineRule="auto"/>
        <w:rPr>
          <w:rFonts w:ascii="Cabin" w:hAnsi="Cabin"/>
        </w:rPr>
      </w:pPr>
    </w:p>
    <w:p w14:paraId="4732480B" w14:textId="6F029BFE" w:rsidR="006B3366" w:rsidRDefault="006B3366" w:rsidP="006B3366">
      <w:pPr>
        <w:spacing w:after="0" w:line="276" w:lineRule="auto"/>
        <w:rPr>
          <w:rFonts w:ascii="Cabin" w:hAnsi="Cabin"/>
        </w:rPr>
      </w:pPr>
    </w:p>
    <w:p w14:paraId="522762D9" w14:textId="77777777" w:rsidR="006B3366" w:rsidRPr="00B75D18" w:rsidRDefault="006B3366" w:rsidP="006B3366">
      <w:pPr>
        <w:spacing w:after="0" w:line="276" w:lineRule="auto"/>
        <w:rPr>
          <w:rFonts w:ascii="Cabin" w:hAnsi="Cabin"/>
        </w:rPr>
      </w:pPr>
    </w:p>
    <w:p w14:paraId="07D84F9D" w14:textId="77777777" w:rsidR="00B75D18" w:rsidRPr="00B75D18" w:rsidRDefault="00B75D18" w:rsidP="00B75D18">
      <w:pPr>
        <w:spacing w:after="0" w:line="276" w:lineRule="auto"/>
        <w:rPr>
          <w:rFonts w:ascii="Cabin" w:hAnsi="Cabin"/>
        </w:rPr>
      </w:pPr>
      <w:r w:rsidRPr="00B75D18">
        <w:rPr>
          <w:rFonts w:ascii="Cabin" w:hAnsi="Cabin"/>
        </w:rPr>
        <w:lastRenderedPageBreak/>
        <w:pict w14:anchorId="395CDC57">
          <v:rect id="_x0000_i1025" style="width:0;height:1.5pt" o:hralign="center" o:hrstd="t" o:hr="t" fillcolor="#a0a0a0" stroked="f"/>
        </w:pict>
      </w:r>
    </w:p>
    <w:p w14:paraId="1072F6A8" w14:textId="19B23CA2" w:rsidR="00B75D18" w:rsidRPr="00B75D18" w:rsidRDefault="00B75D18" w:rsidP="00B75D18">
      <w:pPr>
        <w:spacing w:after="0" w:line="276" w:lineRule="auto"/>
        <w:rPr>
          <w:rFonts w:ascii="Cabin" w:hAnsi="Cabin"/>
          <w:b/>
          <w:bCs/>
        </w:rPr>
      </w:pPr>
      <w:r w:rsidRPr="00B75D18">
        <w:rPr>
          <w:rFonts w:ascii="Cabin" w:hAnsi="Cabin"/>
          <w:b/>
          <w:bCs/>
        </w:rPr>
        <w:t xml:space="preserve">Il est proposé au </w:t>
      </w:r>
      <w:r w:rsidR="009B73A2">
        <w:rPr>
          <w:rFonts w:ascii="Cabin" w:hAnsi="Cabin"/>
          <w:b/>
          <w:bCs/>
        </w:rPr>
        <w:t>Comité</w:t>
      </w:r>
      <w:r w:rsidRPr="00B75D18">
        <w:rPr>
          <w:rFonts w:ascii="Cabin" w:hAnsi="Cabin"/>
          <w:b/>
          <w:bCs/>
        </w:rPr>
        <w:t xml:space="preserve"> </w:t>
      </w:r>
      <w:r w:rsidR="000B6B0C">
        <w:rPr>
          <w:rFonts w:ascii="Cabin" w:hAnsi="Cabin"/>
          <w:b/>
          <w:bCs/>
        </w:rPr>
        <w:t>Syndical</w:t>
      </w:r>
      <w:r w:rsidRPr="00B75D18">
        <w:rPr>
          <w:rFonts w:ascii="Cabin" w:hAnsi="Cabin"/>
          <w:b/>
          <w:bCs/>
        </w:rPr>
        <w:t xml:space="preserve"> </w:t>
      </w:r>
      <w:r w:rsidR="009B73A2">
        <w:rPr>
          <w:rFonts w:ascii="Cabin" w:hAnsi="Cabin"/>
          <w:b/>
          <w:bCs/>
        </w:rPr>
        <w:t xml:space="preserve">de </w:t>
      </w:r>
      <w:r w:rsidRPr="00B75D18">
        <w:rPr>
          <w:rFonts w:ascii="Cabin" w:hAnsi="Cabin"/>
          <w:b/>
          <w:bCs/>
        </w:rPr>
        <w:t>:</w:t>
      </w:r>
    </w:p>
    <w:p w14:paraId="256D3C7C" w14:textId="712AD2C4" w:rsidR="00B75D18" w:rsidRPr="00B75D18" w:rsidRDefault="00DA3677" w:rsidP="00B75D18">
      <w:pPr>
        <w:numPr>
          <w:ilvl w:val="0"/>
          <w:numId w:val="5"/>
        </w:numPr>
        <w:spacing w:after="0" w:line="276" w:lineRule="auto"/>
        <w:rPr>
          <w:rFonts w:ascii="Cabin" w:hAnsi="Cabin"/>
        </w:rPr>
      </w:pPr>
      <w:r w:rsidRPr="00B75D18">
        <w:rPr>
          <w:rFonts w:ascii="Cabin" w:hAnsi="Cabin"/>
          <w:b/>
          <w:bCs/>
        </w:rPr>
        <w:t>Valider</w:t>
      </w:r>
      <w:r w:rsidR="00B75D18" w:rsidRPr="00B75D18">
        <w:rPr>
          <w:rFonts w:ascii="Cabin" w:hAnsi="Cabin"/>
          <w:b/>
          <w:bCs/>
        </w:rPr>
        <w:t xml:space="preserve"> le plan d’action prévisionnel</w:t>
      </w:r>
      <w:r w:rsidR="00B75D18" w:rsidRPr="00B75D18">
        <w:rPr>
          <w:rFonts w:ascii="Cabin" w:hAnsi="Cabin"/>
        </w:rPr>
        <w:t xml:space="preserve"> du Projet Alimentaire Territorial de la Vallée de la Dordogne Corrézienne pour la période 2026-2031 ;</w:t>
      </w:r>
    </w:p>
    <w:p w14:paraId="6AB63663" w14:textId="3A05B188" w:rsidR="00B75D18" w:rsidRDefault="00DA3677" w:rsidP="00B75D18">
      <w:pPr>
        <w:numPr>
          <w:ilvl w:val="0"/>
          <w:numId w:val="5"/>
        </w:numPr>
        <w:spacing w:after="0" w:line="276" w:lineRule="auto"/>
        <w:rPr>
          <w:rFonts w:ascii="Cabin" w:hAnsi="Cabin"/>
        </w:rPr>
      </w:pPr>
      <w:r w:rsidRPr="00B75D18">
        <w:rPr>
          <w:rFonts w:ascii="Cabin" w:hAnsi="Cabin"/>
          <w:b/>
          <w:bCs/>
        </w:rPr>
        <w:t>Autoriser</w:t>
      </w:r>
      <w:r w:rsidR="00B75D18" w:rsidRPr="00B75D18">
        <w:rPr>
          <w:rFonts w:ascii="Cabin" w:hAnsi="Cabin"/>
          <w:b/>
          <w:bCs/>
        </w:rPr>
        <w:t xml:space="preserve"> le PETR Vallée de la Dordogne Corrézienne à déposer une candidature</w:t>
      </w:r>
      <w:r w:rsidR="00B75D18" w:rsidRPr="00B75D18">
        <w:rPr>
          <w:rFonts w:ascii="Cabin" w:hAnsi="Cabin"/>
        </w:rPr>
        <w:t xml:space="preserve"> à la labellisation « Projet Alimentaire Territorial – Niveau 2 », délivrée par le Ministère de l’Agriculture et de la Souveraineté alimentaire.</w:t>
      </w:r>
    </w:p>
    <w:p w14:paraId="3689EF40" w14:textId="0759F652" w:rsidR="00B75D18" w:rsidRPr="006B3366" w:rsidRDefault="009B73A2" w:rsidP="00BD4C4A">
      <w:pPr>
        <w:numPr>
          <w:ilvl w:val="0"/>
          <w:numId w:val="5"/>
        </w:numPr>
        <w:spacing w:after="0" w:line="276" w:lineRule="auto"/>
        <w:rPr>
          <w:rFonts w:ascii="Cabin" w:hAnsi="Cabin"/>
        </w:rPr>
      </w:pPr>
      <w:r w:rsidRPr="006B3366">
        <w:rPr>
          <w:rFonts w:ascii="Cabin" w:hAnsi="Cabin"/>
          <w:b/>
          <w:bCs/>
        </w:rPr>
        <w:t xml:space="preserve">Autoriser le Président du PETR Vallée de la Dordogne Corrézienne </w:t>
      </w:r>
      <w:proofErr w:type="gramStart"/>
      <w:r w:rsidR="006B3366">
        <w:rPr>
          <w:rFonts w:ascii="Cabin" w:hAnsi="Cabin"/>
          <w:b/>
          <w:bCs/>
        </w:rPr>
        <w:t>a</w:t>
      </w:r>
      <w:proofErr w:type="gramEnd"/>
      <w:r w:rsidR="006B3366">
        <w:rPr>
          <w:rFonts w:ascii="Cabin" w:hAnsi="Cabin"/>
          <w:b/>
          <w:bCs/>
        </w:rPr>
        <w:t xml:space="preserve"> mener à bien ce projet et à signer l’ensemble des documents nécessaires à sa mise en œuvre. </w:t>
      </w:r>
    </w:p>
    <w:p w14:paraId="51F3DBA8" w14:textId="4E254878" w:rsidR="006B3366" w:rsidRPr="006B3366" w:rsidRDefault="006B3366" w:rsidP="00BD4C4A">
      <w:pPr>
        <w:numPr>
          <w:ilvl w:val="0"/>
          <w:numId w:val="5"/>
        </w:numPr>
        <w:spacing w:after="0" w:line="276" w:lineRule="auto"/>
        <w:rPr>
          <w:rFonts w:ascii="Cabin" w:hAnsi="Cabin"/>
        </w:rPr>
      </w:pPr>
      <w:r>
        <w:rPr>
          <w:rFonts w:ascii="Cabin" w:hAnsi="Cabin"/>
          <w:b/>
          <w:bCs/>
        </w:rPr>
        <w:t xml:space="preserve">De solliciter les financements nécessaires à la réussite du projet. </w:t>
      </w:r>
    </w:p>
    <w:sectPr w:rsidR="006B3366" w:rsidRPr="006B3366" w:rsidSect="006B336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bin">
    <w:panose1 w:val="00000000000000000000"/>
    <w:charset w:val="00"/>
    <w:family w:val="auto"/>
    <w:pitch w:val="variable"/>
    <w:sig w:usb0="A00000FF" w:usb1="0000204B"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F0162"/>
    <w:multiLevelType w:val="multilevel"/>
    <w:tmpl w:val="83A01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C26C1"/>
    <w:multiLevelType w:val="multilevel"/>
    <w:tmpl w:val="FE2476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2E02E5"/>
    <w:multiLevelType w:val="multilevel"/>
    <w:tmpl w:val="538A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7A7E47"/>
    <w:multiLevelType w:val="multilevel"/>
    <w:tmpl w:val="8350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4804AD"/>
    <w:multiLevelType w:val="multilevel"/>
    <w:tmpl w:val="29AAD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D18"/>
    <w:rsid w:val="000B6B0C"/>
    <w:rsid w:val="00672F53"/>
    <w:rsid w:val="006B3366"/>
    <w:rsid w:val="006F4655"/>
    <w:rsid w:val="009B73A2"/>
    <w:rsid w:val="00B75D18"/>
    <w:rsid w:val="00DA36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BE450"/>
  <w15:chartTrackingRefBased/>
  <w15:docId w15:val="{6CB03DDE-1699-41D1-A653-BA0011D3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34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1185</Words>
  <Characters>6521</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Rudy Zizard</dc:creator>
  <cp:keywords/>
  <dc:description/>
  <cp:lastModifiedBy>Rudy Zizard</cp:lastModifiedBy>
  <cp:revision>1</cp:revision>
  <dcterms:created xsi:type="dcterms:W3CDTF">2025-12-12T11:05:00Z</dcterms:created>
  <dcterms:modified xsi:type="dcterms:W3CDTF">2025-12-12T11:31:00Z</dcterms:modified>
</cp:coreProperties>
</file>