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AC1D" w14:textId="624B5505" w:rsidR="00B25DA1" w:rsidRDefault="00AD6B49" w:rsidP="00BF5A3E">
      <w:pPr>
        <w:pStyle w:val="Sansinterligne"/>
        <w:rPr>
          <w:b/>
          <w:bCs/>
        </w:rPr>
      </w:pPr>
      <w:r>
        <w:rPr>
          <w:b/>
          <w:bCs/>
        </w:rPr>
        <w:t xml:space="preserve">OBJET : </w:t>
      </w:r>
      <w:r w:rsidR="00BF5A3E">
        <w:rPr>
          <w:b/>
          <w:bCs/>
        </w:rPr>
        <w:t xml:space="preserve">Subvention Leader – démarche patrimoniale « pays d’art et d’histoire » 2024 </w:t>
      </w:r>
    </w:p>
    <w:p w14:paraId="2F59427B" w14:textId="0E5847C5" w:rsidR="00BF5A3E" w:rsidRDefault="00BF5A3E" w:rsidP="00BF5A3E">
      <w:pPr>
        <w:pStyle w:val="Sansinterligne"/>
        <w:rPr>
          <w:b/>
          <w:bCs/>
        </w:rPr>
      </w:pPr>
    </w:p>
    <w:p w14:paraId="6BC6174C" w14:textId="2560D275" w:rsidR="00BF5A3E" w:rsidRDefault="00BF5A3E" w:rsidP="00BF5A3E">
      <w:pPr>
        <w:pStyle w:val="Sansinterligne"/>
      </w:pPr>
    </w:p>
    <w:p w14:paraId="5963D1A5" w14:textId="6A213655" w:rsidR="00B4733D" w:rsidRDefault="00B4733D" w:rsidP="00BF5A3E">
      <w:pPr>
        <w:pStyle w:val="Sansinterligne"/>
      </w:pPr>
      <w:r>
        <w:t>Dans le cadre de la candidature au label « Pays d’Art et d’Histoire », le PETR VDC souhaite</w:t>
      </w:r>
      <w:r w:rsidR="00825987">
        <w:t>, pour l’année 2024</w:t>
      </w:r>
      <w:r>
        <w:t xml:space="preserve"> : </w:t>
      </w:r>
    </w:p>
    <w:p w14:paraId="6403AA93" w14:textId="2278D930" w:rsidR="00B4733D" w:rsidRDefault="00D30923" w:rsidP="00B4733D">
      <w:pPr>
        <w:pStyle w:val="Sansinterligne"/>
        <w:numPr>
          <w:ilvl w:val="0"/>
          <w:numId w:val="4"/>
        </w:numPr>
      </w:pPr>
      <w:r>
        <w:t>Débuter la rédaction du dossier de candidature au label d’une part</w:t>
      </w:r>
    </w:p>
    <w:p w14:paraId="756F2404" w14:textId="3DA19A3F" w:rsidR="00825987" w:rsidRDefault="00825987" w:rsidP="00B4733D">
      <w:pPr>
        <w:pStyle w:val="Sansinterligne"/>
        <w:numPr>
          <w:ilvl w:val="0"/>
          <w:numId w:val="4"/>
        </w:numPr>
      </w:pPr>
      <w:r>
        <w:t>Engager</w:t>
      </w:r>
      <w:r w:rsidR="00B4733D">
        <w:t xml:space="preserve"> une démarche d’inventaire scientifique </w:t>
      </w:r>
      <w:r>
        <w:t xml:space="preserve">du patrimoine local d’autre part. </w:t>
      </w:r>
    </w:p>
    <w:p w14:paraId="0EACF9EC" w14:textId="77777777" w:rsidR="00825987" w:rsidRDefault="00825987" w:rsidP="00825987">
      <w:pPr>
        <w:pStyle w:val="Sansinterligne"/>
      </w:pPr>
    </w:p>
    <w:p w14:paraId="0CF37529" w14:textId="6FE41C41" w:rsidR="00825987" w:rsidRDefault="00825987" w:rsidP="00D30923">
      <w:pPr>
        <w:pStyle w:val="Sansinterligne"/>
      </w:pPr>
      <w:r>
        <w:t>Ces ambitions se traduiront</w:t>
      </w:r>
      <w:r w:rsidR="00D30923">
        <w:t xml:space="preserve"> notamment</w:t>
      </w:r>
      <w:r>
        <w:t xml:space="preserve"> par </w:t>
      </w:r>
      <w:r w:rsidR="00D30923">
        <w:t>l</w:t>
      </w:r>
      <w:r>
        <w:t>a mobilisation de moyens humains (</w:t>
      </w:r>
      <w:r w:rsidR="000F123E">
        <w:t>1</w:t>
      </w:r>
      <w:r>
        <w:t xml:space="preserve"> chargé de mission</w:t>
      </w:r>
      <w:r w:rsidR="000F123E">
        <w:t xml:space="preserve"> Patrimoine et 1 chargé d’études inventaire</w:t>
      </w:r>
      <w:r>
        <w:t xml:space="preserve">) et matériels (ordinateur portable, appareil photo) ; </w:t>
      </w:r>
    </w:p>
    <w:p w14:paraId="43FCB180" w14:textId="76A3B5F9" w:rsidR="00B4733D" w:rsidRDefault="00B4733D" w:rsidP="00BF5A3E">
      <w:pPr>
        <w:pStyle w:val="Sansinterligne"/>
      </w:pPr>
    </w:p>
    <w:p w14:paraId="257F1A0D" w14:textId="1F92F80C" w:rsidR="002D722A" w:rsidRDefault="000E2BF8" w:rsidP="00953613">
      <w:pPr>
        <w:pStyle w:val="Sansinterligne"/>
      </w:pPr>
      <w:r>
        <w:t xml:space="preserve">Budget prévisionnel : </w:t>
      </w:r>
    </w:p>
    <w:p w14:paraId="57096016" w14:textId="684223E1" w:rsidR="00953613" w:rsidRDefault="00953613" w:rsidP="00953613">
      <w:pPr>
        <w:pStyle w:val="Sansinterligne"/>
      </w:pP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2689"/>
        <w:gridCol w:w="1559"/>
        <w:gridCol w:w="2977"/>
        <w:gridCol w:w="1365"/>
        <w:gridCol w:w="708"/>
        <w:gridCol w:w="12"/>
      </w:tblGrid>
      <w:tr w:rsidR="00EE6EBC" w14:paraId="5B02D0D9" w14:textId="77777777" w:rsidTr="0066089F">
        <w:trPr>
          <w:trHeight w:val="536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387ED50A" w14:textId="2C2AA3D8" w:rsidR="00EE6EBC" w:rsidRDefault="00EE6EBC" w:rsidP="0087707D">
            <w:pPr>
              <w:pStyle w:val="Sansinterligne"/>
              <w:jc w:val="center"/>
            </w:pPr>
            <w:r>
              <w:t xml:space="preserve">Dépenses </w:t>
            </w:r>
            <w:r w:rsidR="003C3BC7">
              <w:t>estimées</w:t>
            </w:r>
          </w:p>
        </w:tc>
        <w:tc>
          <w:tcPr>
            <w:tcW w:w="5062" w:type="dxa"/>
            <w:gridSpan w:val="4"/>
            <w:shd w:val="clear" w:color="auto" w:fill="E7E6E6" w:themeFill="background2"/>
            <w:vAlign w:val="center"/>
          </w:tcPr>
          <w:p w14:paraId="06252B82" w14:textId="7ADC590D" w:rsidR="00EE6EBC" w:rsidRDefault="00EE6EBC" w:rsidP="0087707D">
            <w:pPr>
              <w:pStyle w:val="Sansinterligne"/>
              <w:jc w:val="center"/>
            </w:pPr>
            <w:r>
              <w:t>Financements</w:t>
            </w:r>
          </w:p>
        </w:tc>
      </w:tr>
      <w:tr w:rsidR="00EE6EBC" w14:paraId="32B3B918" w14:textId="77777777" w:rsidTr="0066089F">
        <w:trPr>
          <w:trHeight w:val="42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1612FEA2" w14:textId="725141C7" w:rsidR="00EE6EBC" w:rsidRPr="000E2BF8" w:rsidRDefault="00EE6EBC" w:rsidP="0087707D">
            <w:pPr>
              <w:pStyle w:val="Sansinterligne"/>
              <w:jc w:val="center"/>
              <w:rPr>
                <w:i/>
                <w:iCs/>
              </w:rPr>
            </w:pPr>
            <w:r w:rsidRPr="000E2BF8">
              <w:rPr>
                <w:i/>
                <w:iCs/>
              </w:rPr>
              <w:t>Poste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1BF529B" w14:textId="32556B73" w:rsidR="00EE6EBC" w:rsidRPr="000E2BF8" w:rsidRDefault="00EE6EBC" w:rsidP="0087707D">
            <w:pPr>
              <w:pStyle w:val="Sansinterligne"/>
              <w:jc w:val="center"/>
              <w:rPr>
                <w:i/>
                <w:iCs/>
              </w:rPr>
            </w:pPr>
            <w:r w:rsidRPr="000E2BF8">
              <w:rPr>
                <w:i/>
                <w:iCs/>
              </w:rPr>
              <w:t>Montant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3D108A2" w14:textId="1207F3DF" w:rsidR="00EE6EBC" w:rsidRPr="000E2BF8" w:rsidRDefault="00EE6EBC" w:rsidP="0087707D">
            <w:pPr>
              <w:pStyle w:val="Sansinterligne"/>
              <w:ind w:left="456" w:hanging="456"/>
              <w:jc w:val="center"/>
              <w:rPr>
                <w:i/>
                <w:iCs/>
              </w:rPr>
            </w:pPr>
            <w:r w:rsidRPr="000E2BF8">
              <w:rPr>
                <w:i/>
                <w:iCs/>
              </w:rPr>
              <w:t>Financeur</w:t>
            </w:r>
          </w:p>
        </w:tc>
        <w:tc>
          <w:tcPr>
            <w:tcW w:w="2085" w:type="dxa"/>
            <w:gridSpan w:val="3"/>
            <w:shd w:val="clear" w:color="auto" w:fill="E2EFD9" w:themeFill="accent6" w:themeFillTint="33"/>
            <w:vAlign w:val="center"/>
          </w:tcPr>
          <w:p w14:paraId="13294E76" w14:textId="5623645D" w:rsidR="00EE6EBC" w:rsidRPr="000E2BF8" w:rsidRDefault="00EE6EBC" w:rsidP="0087707D">
            <w:pPr>
              <w:pStyle w:val="Sansinterligne"/>
              <w:jc w:val="center"/>
              <w:rPr>
                <w:i/>
                <w:iCs/>
              </w:rPr>
            </w:pPr>
            <w:r w:rsidRPr="000E2BF8">
              <w:rPr>
                <w:i/>
                <w:iCs/>
              </w:rPr>
              <w:t>Montant</w:t>
            </w:r>
          </w:p>
        </w:tc>
      </w:tr>
      <w:tr w:rsidR="0087707D" w14:paraId="59B1EA41" w14:textId="77777777" w:rsidTr="0066089F">
        <w:trPr>
          <w:gridAfter w:val="1"/>
          <w:wAfter w:w="12" w:type="dxa"/>
          <w:trHeight w:val="340"/>
        </w:trPr>
        <w:tc>
          <w:tcPr>
            <w:tcW w:w="2689" w:type="dxa"/>
            <w:vAlign w:val="center"/>
          </w:tcPr>
          <w:p w14:paraId="33D09859" w14:textId="32DD2503" w:rsidR="0087707D" w:rsidRDefault="0087707D" w:rsidP="0087707D">
            <w:pPr>
              <w:pStyle w:val="Sansinterligne"/>
            </w:pPr>
            <w:r>
              <w:t xml:space="preserve">Frais salariaux </w:t>
            </w:r>
          </w:p>
        </w:tc>
        <w:tc>
          <w:tcPr>
            <w:tcW w:w="1559" w:type="dxa"/>
            <w:vAlign w:val="center"/>
          </w:tcPr>
          <w:p w14:paraId="647164DF" w14:textId="60AFE2BC" w:rsidR="0087707D" w:rsidRDefault="0087707D" w:rsidP="0087707D">
            <w:pPr>
              <w:pStyle w:val="Sansinterligne"/>
              <w:jc w:val="right"/>
            </w:pPr>
            <w:r>
              <w:t>39 206 €</w:t>
            </w:r>
          </w:p>
        </w:tc>
        <w:tc>
          <w:tcPr>
            <w:tcW w:w="2977" w:type="dxa"/>
            <w:vMerge w:val="restart"/>
            <w:vAlign w:val="center"/>
          </w:tcPr>
          <w:p w14:paraId="005EB99A" w14:textId="0F906715" w:rsidR="0087707D" w:rsidRDefault="0087707D" w:rsidP="0087707D">
            <w:pPr>
              <w:pStyle w:val="Sansinterligne"/>
            </w:pPr>
            <w:r>
              <w:t>FEDER</w:t>
            </w:r>
          </w:p>
        </w:tc>
        <w:tc>
          <w:tcPr>
            <w:tcW w:w="1365" w:type="dxa"/>
            <w:vMerge w:val="restart"/>
            <w:vAlign w:val="center"/>
          </w:tcPr>
          <w:p w14:paraId="36E24518" w14:textId="30A8812D" w:rsidR="0087707D" w:rsidRDefault="0087707D" w:rsidP="0087707D">
            <w:pPr>
              <w:pStyle w:val="Sansinterligne"/>
              <w:jc w:val="right"/>
            </w:pPr>
            <w:r>
              <w:t>33 </w:t>
            </w:r>
            <w:r w:rsidR="0066089F">
              <w:t>667</w:t>
            </w:r>
            <w:r>
              <w:t xml:space="preserve"> €</w:t>
            </w:r>
          </w:p>
        </w:tc>
        <w:tc>
          <w:tcPr>
            <w:tcW w:w="708" w:type="dxa"/>
            <w:vMerge w:val="restart"/>
            <w:vAlign w:val="center"/>
          </w:tcPr>
          <w:p w14:paraId="40ECDB9D" w14:textId="121DE455" w:rsidR="0087707D" w:rsidRDefault="0087707D" w:rsidP="0087707D">
            <w:pPr>
              <w:pStyle w:val="Sansinterligne"/>
              <w:jc w:val="center"/>
            </w:pPr>
            <w:r>
              <w:t>70%</w:t>
            </w:r>
          </w:p>
        </w:tc>
      </w:tr>
      <w:tr w:rsidR="0087707D" w14:paraId="3AA6F706" w14:textId="77777777" w:rsidTr="0066089F">
        <w:trPr>
          <w:gridAfter w:val="1"/>
          <w:wAfter w:w="12" w:type="dxa"/>
          <w:trHeight w:val="340"/>
        </w:trPr>
        <w:tc>
          <w:tcPr>
            <w:tcW w:w="2689" w:type="dxa"/>
            <w:vAlign w:val="center"/>
          </w:tcPr>
          <w:p w14:paraId="232FAF92" w14:textId="37E2FAF6" w:rsidR="0087707D" w:rsidRDefault="0087707D" w:rsidP="0087707D">
            <w:pPr>
              <w:pStyle w:val="Sansinterligne"/>
            </w:pPr>
            <w:r>
              <w:t xml:space="preserve">Frais de mission </w:t>
            </w:r>
          </w:p>
        </w:tc>
        <w:tc>
          <w:tcPr>
            <w:tcW w:w="1559" w:type="dxa"/>
            <w:vAlign w:val="center"/>
          </w:tcPr>
          <w:p w14:paraId="776F3CA4" w14:textId="19C275A7" w:rsidR="0087707D" w:rsidRDefault="0087707D" w:rsidP="0087707D">
            <w:pPr>
              <w:pStyle w:val="Sansinterligne"/>
              <w:jc w:val="right"/>
            </w:pPr>
            <w:r>
              <w:t>1 568 €</w:t>
            </w:r>
          </w:p>
        </w:tc>
        <w:tc>
          <w:tcPr>
            <w:tcW w:w="2977" w:type="dxa"/>
            <w:vMerge/>
            <w:vAlign w:val="center"/>
          </w:tcPr>
          <w:p w14:paraId="67B643D1" w14:textId="77777777" w:rsidR="0087707D" w:rsidRDefault="0087707D" w:rsidP="0087707D">
            <w:pPr>
              <w:pStyle w:val="Sansinterligne"/>
            </w:pPr>
          </w:p>
        </w:tc>
        <w:tc>
          <w:tcPr>
            <w:tcW w:w="1365" w:type="dxa"/>
            <w:vMerge/>
            <w:vAlign w:val="center"/>
          </w:tcPr>
          <w:p w14:paraId="5654A36F" w14:textId="77777777" w:rsidR="0087707D" w:rsidRDefault="0087707D" w:rsidP="0087707D">
            <w:pPr>
              <w:pStyle w:val="Sansinterligne"/>
              <w:jc w:val="right"/>
            </w:pPr>
          </w:p>
        </w:tc>
        <w:tc>
          <w:tcPr>
            <w:tcW w:w="708" w:type="dxa"/>
            <w:vMerge/>
            <w:vAlign w:val="center"/>
          </w:tcPr>
          <w:p w14:paraId="66147A5C" w14:textId="2DA32B06" w:rsidR="0087707D" w:rsidRDefault="0087707D" w:rsidP="0087707D">
            <w:pPr>
              <w:pStyle w:val="Sansinterligne"/>
              <w:jc w:val="center"/>
            </w:pPr>
          </w:p>
        </w:tc>
      </w:tr>
      <w:tr w:rsidR="0087707D" w14:paraId="498909D4" w14:textId="77777777" w:rsidTr="0066089F">
        <w:trPr>
          <w:gridAfter w:val="1"/>
          <w:wAfter w:w="12" w:type="dxa"/>
          <w:trHeight w:val="340"/>
        </w:trPr>
        <w:tc>
          <w:tcPr>
            <w:tcW w:w="2689" w:type="dxa"/>
            <w:vAlign w:val="center"/>
          </w:tcPr>
          <w:p w14:paraId="1AEAF4CF" w14:textId="16E83C4A" w:rsidR="0087707D" w:rsidRDefault="0087707D" w:rsidP="0087707D">
            <w:pPr>
              <w:pStyle w:val="Sansinterligne"/>
            </w:pPr>
            <w:r>
              <w:t>Coûts indirects</w:t>
            </w:r>
          </w:p>
        </w:tc>
        <w:tc>
          <w:tcPr>
            <w:tcW w:w="1559" w:type="dxa"/>
            <w:vAlign w:val="center"/>
          </w:tcPr>
          <w:p w14:paraId="42BE70C2" w14:textId="665DA651" w:rsidR="0087707D" w:rsidRDefault="0087707D" w:rsidP="0087707D">
            <w:pPr>
              <w:pStyle w:val="Sansinterligne"/>
              <w:jc w:val="right"/>
            </w:pPr>
            <w:r>
              <w:t>5 881 €</w:t>
            </w:r>
          </w:p>
        </w:tc>
        <w:tc>
          <w:tcPr>
            <w:tcW w:w="2977" w:type="dxa"/>
            <w:vMerge w:val="restart"/>
            <w:vAlign w:val="center"/>
          </w:tcPr>
          <w:p w14:paraId="436CD7E5" w14:textId="2A7E1C01" w:rsidR="0087707D" w:rsidRDefault="0087707D" w:rsidP="0087707D">
            <w:pPr>
              <w:pStyle w:val="Sansinterligne"/>
            </w:pPr>
            <w:r>
              <w:t>Région (Inventaire)</w:t>
            </w:r>
          </w:p>
        </w:tc>
        <w:tc>
          <w:tcPr>
            <w:tcW w:w="1365" w:type="dxa"/>
            <w:vMerge w:val="restart"/>
            <w:vAlign w:val="center"/>
          </w:tcPr>
          <w:p w14:paraId="41A337DF" w14:textId="59B7910E" w:rsidR="0087707D" w:rsidRDefault="0087707D" w:rsidP="0087707D">
            <w:pPr>
              <w:pStyle w:val="Sansinterligne"/>
              <w:jc w:val="right"/>
            </w:pPr>
            <w:r>
              <w:t>5 100 €</w:t>
            </w:r>
          </w:p>
        </w:tc>
        <w:tc>
          <w:tcPr>
            <w:tcW w:w="708" w:type="dxa"/>
            <w:vMerge w:val="restart"/>
            <w:vAlign w:val="center"/>
          </w:tcPr>
          <w:p w14:paraId="4EC72952" w14:textId="2B382E06" w:rsidR="0087707D" w:rsidRDefault="0087707D" w:rsidP="0087707D">
            <w:pPr>
              <w:pStyle w:val="Sansinterligne"/>
              <w:jc w:val="center"/>
            </w:pPr>
            <w:r>
              <w:t>10 %</w:t>
            </w:r>
          </w:p>
        </w:tc>
      </w:tr>
      <w:tr w:rsidR="0087707D" w14:paraId="1D747497" w14:textId="77777777" w:rsidTr="0066089F">
        <w:trPr>
          <w:gridAfter w:val="1"/>
          <w:wAfter w:w="12" w:type="dxa"/>
          <w:trHeight w:val="340"/>
        </w:trPr>
        <w:tc>
          <w:tcPr>
            <w:tcW w:w="2689" w:type="dxa"/>
            <w:vAlign w:val="center"/>
          </w:tcPr>
          <w:p w14:paraId="2A28B271" w14:textId="70C63FBF" w:rsidR="0087707D" w:rsidRDefault="0087707D" w:rsidP="0087707D">
            <w:pPr>
              <w:pStyle w:val="Sansinterligne"/>
            </w:pPr>
            <w:r>
              <w:t xml:space="preserve">Ordinateur portable </w:t>
            </w:r>
          </w:p>
        </w:tc>
        <w:tc>
          <w:tcPr>
            <w:tcW w:w="1559" w:type="dxa"/>
            <w:vAlign w:val="center"/>
          </w:tcPr>
          <w:p w14:paraId="76526061" w14:textId="180147B8" w:rsidR="0087707D" w:rsidRDefault="009C17B6" w:rsidP="009C17B6">
            <w:pPr>
              <w:pStyle w:val="Sansinterligne"/>
              <w:jc w:val="right"/>
            </w:pPr>
            <w:r>
              <w:t>93</w:t>
            </w:r>
            <w:r w:rsidR="0066089F">
              <w:t>5</w:t>
            </w:r>
            <w:r w:rsidR="0087707D">
              <w:t xml:space="preserve">€ </w:t>
            </w:r>
          </w:p>
        </w:tc>
        <w:tc>
          <w:tcPr>
            <w:tcW w:w="2977" w:type="dxa"/>
            <w:vMerge/>
            <w:vAlign w:val="center"/>
          </w:tcPr>
          <w:p w14:paraId="51486671" w14:textId="2DD0489B" w:rsidR="0087707D" w:rsidRDefault="0087707D" w:rsidP="0087707D">
            <w:pPr>
              <w:pStyle w:val="Sansinterligne"/>
            </w:pPr>
          </w:p>
        </w:tc>
        <w:tc>
          <w:tcPr>
            <w:tcW w:w="1365" w:type="dxa"/>
            <w:vMerge/>
            <w:vAlign w:val="center"/>
          </w:tcPr>
          <w:p w14:paraId="618EEAF8" w14:textId="2A960E83" w:rsidR="0087707D" w:rsidRDefault="0087707D" w:rsidP="0087707D">
            <w:pPr>
              <w:pStyle w:val="Sansinterligne"/>
              <w:jc w:val="right"/>
            </w:pPr>
          </w:p>
        </w:tc>
        <w:tc>
          <w:tcPr>
            <w:tcW w:w="708" w:type="dxa"/>
            <w:vMerge/>
            <w:vAlign w:val="center"/>
          </w:tcPr>
          <w:p w14:paraId="42D917D7" w14:textId="161E8099" w:rsidR="0087707D" w:rsidRDefault="0087707D" w:rsidP="0087707D">
            <w:pPr>
              <w:pStyle w:val="Sansinterligne"/>
              <w:jc w:val="center"/>
            </w:pPr>
          </w:p>
        </w:tc>
      </w:tr>
      <w:tr w:rsidR="009C17B6" w14:paraId="445E3614" w14:textId="77777777" w:rsidTr="0066089F">
        <w:trPr>
          <w:gridAfter w:val="1"/>
          <w:wAfter w:w="12" w:type="dxa"/>
          <w:trHeight w:val="340"/>
        </w:trPr>
        <w:tc>
          <w:tcPr>
            <w:tcW w:w="2689" w:type="dxa"/>
            <w:vAlign w:val="center"/>
          </w:tcPr>
          <w:p w14:paraId="49551278" w14:textId="33C0B1CB" w:rsidR="009C17B6" w:rsidRDefault="009C17B6" w:rsidP="0087707D">
            <w:pPr>
              <w:pStyle w:val="Sansinterligne"/>
            </w:pPr>
            <w:r>
              <w:t>Prestation installation matériel informatique</w:t>
            </w:r>
          </w:p>
        </w:tc>
        <w:tc>
          <w:tcPr>
            <w:tcW w:w="1559" w:type="dxa"/>
            <w:vAlign w:val="center"/>
          </w:tcPr>
          <w:p w14:paraId="5FB2546B" w14:textId="1967B8F7" w:rsidR="009C17B6" w:rsidRDefault="009C17B6" w:rsidP="009C17B6">
            <w:pPr>
              <w:pStyle w:val="Sansinterligne"/>
              <w:jc w:val="right"/>
            </w:pPr>
            <w:r>
              <w:t>354 €</w:t>
            </w:r>
          </w:p>
        </w:tc>
        <w:tc>
          <w:tcPr>
            <w:tcW w:w="2977" w:type="dxa"/>
            <w:vMerge w:val="restart"/>
            <w:vAlign w:val="center"/>
          </w:tcPr>
          <w:p w14:paraId="575D6A02" w14:textId="7098D339" w:rsidR="009C17B6" w:rsidRDefault="009C17B6" w:rsidP="0087707D">
            <w:pPr>
              <w:pStyle w:val="Sansinterligne"/>
            </w:pPr>
            <w:r>
              <w:t>Autofinancement</w:t>
            </w:r>
          </w:p>
        </w:tc>
        <w:tc>
          <w:tcPr>
            <w:tcW w:w="1365" w:type="dxa"/>
            <w:vMerge w:val="restart"/>
            <w:vAlign w:val="center"/>
          </w:tcPr>
          <w:p w14:paraId="35B8A01A" w14:textId="00F54993" w:rsidR="009C17B6" w:rsidRDefault="0066089F" w:rsidP="0087707D">
            <w:pPr>
              <w:pStyle w:val="Sansinterligne"/>
              <w:jc w:val="right"/>
            </w:pPr>
            <w:r>
              <w:t>9692</w:t>
            </w:r>
            <w:r w:rsidR="009C17B6">
              <w:t xml:space="preserve"> €</w:t>
            </w:r>
          </w:p>
        </w:tc>
        <w:tc>
          <w:tcPr>
            <w:tcW w:w="708" w:type="dxa"/>
            <w:vMerge w:val="restart"/>
            <w:vAlign w:val="center"/>
          </w:tcPr>
          <w:p w14:paraId="06E2C2F7" w14:textId="3DDDF841" w:rsidR="009C17B6" w:rsidRDefault="009C17B6" w:rsidP="0087707D">
            <w:pPr>
              <w:pStyle w:val="Sansinterligne"/>
              <w:jc w:val="center"/>
            </w:pPr>
            <w:r>
              <w:t>20%</w:t>
            </w:r>
          </w:p>
        </w:tc>
      </w:tr>
      <w:tr w:rsidR="009C17B6" w14:paraId="23C6796B" w14:textId="77777777" w:rsidTr="0066089F">
        <w:trPr>
          <w:gridAfter w:val="1"/>
          <w:wAfter w:w="12" w:type="dxa"/>
          <w:trHeight w:val="340"/>
        </w:trPr>
        <w:tc>
          <w:tcPr>
            <w:tcW w:w="2689" w:type="dxa"/>
            <w:vAlign w:val="center"/>
          </w:tcPr>
          <w:p w14:paraId="1A89B415" w14:textId="6977F7A4" w:rsidR="009C17B6" w:rsidRDefault="009C17B6" w:rsidP="0087707D">
            <w:pPr>
              <w:pStyle w:val="Sansinterligne"/>
            </w:pPr>
            <w:r>
              <w:t xml:space="preserve">Appareil photo </w:t>
            </w:r>
          </w:p>
        </w:tc>
        <w:tc>
          <w:tcPr>
            <w:tcW w:w="1559" w:type="dxa"/>
            <w:vAlign w:val="center"/>
          </w:tcPr>
          <w:p w14:paraId="2FCE50BD" w14:textId="3F94C225" w:rsidR="009C17B6" w:rsidRDefault="009C17B6" w:rsidP="0087707D">
            <w:pPr>
              <w:pStyle w:val="Sansinterligne"/>
              <w:jc w:val="right"/>
            </w:pPr>
            <w:r>
              <w:t>715 €</w:t>
            </w:r>
          </w:p>
        </w:tc>
        <w:tc>
          <w:tcPr>
            <w:tcW w:w="2977" w:type="dxa"/>
            <w:vMerge/>
            <w:vAlign w:val="center"/>
          </w:tcPr>
          <w:p w14:paraId="18FC249A" w14:textId="1792AA38" w:rsidR="009C17B6" w:rsidRDefault="009C17B6" w:rsidP="0087707D">
            <w:pPr>
              <w:pStyle w:val="Sansinterligne"/>
            </w:pPr>
          </w:p>
        </w:tc>
        <w:tc>
          <w:tcPr>
            <w:tcW w:w="1365" w:type="dxa"/>
            <w:vMerge/>
            <w:vAlign w:val="center"/>
          </w:tcPr>
          <w:p w14:paraId="1C14D56E" w14:textId="101AEE37" w:rsidR="009C17B6" w:rsidRDefault="009C17B6" w:rsidP="0087707D">
            <w:pPr>
              <w:pStyle w:val="Sansinterligne"/>
              <w:jc w:val="right"/>
            </w:pPr>
          </w:p>
        </w:tc>
        <w:tc>
          <w:tcPr>
            <w:tcW w:w="708" w:type="dxa"/>
            <w:vMerge/>
            <w:vAlign w:val="center"/>
          </w:tcPr>
          <w:p w14:paraId="664C9A40" w14:textId="1856328D" w:rsidR="009C17B6" w:rsidRDefault="009C17B6" w:rsidP="0087707D">
            <w:pPr>
              <w:pStyle w:val="Sansinterligne"/>
              <w:jc w:val="center"/>
            </w:pPr>
          </w:p>
        </w:tc>
      </w:tr>
      <w:tr w:rsidR="0087707D" w14:paraId="75379A2C" w14:textId="77777777" w:rsidTr="0066089F">
        <w:trPr>
          <w:gridAfter w:val="1"/>
          <w:wAfter w:w="12" w:type="dxa"/>
          <w:trHeight w:val="635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11C0CE37" w14:textId="312C78AA" w:rsidR="0087707D" w:rsidRDefault="0087707D" w:rsidP="0087707D">
            <w:pPr>
              <w:pStyle w:val="Sansinterligne"/>
              <w:jc w:val="center"/>
            </w:pPr>
            <w:r>
              <w:t>Total dépenses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CB3CFC6" w14:textId="45E0F410" w:rsidR="0087707D" w:rsidRDefault="009C17B6" w:rsidP="0087707D">
            <w:pPr>
              <w:pStyle w:val="Sansinterligne"/>
              <w:jc w:val="right"/>
            </w:pPr>
            <w:r>
              <w:t>48 </w:t>
            </w:r>
            <w:r w:rsidR="0066089F">
              <w:t>459</w:t>
            </w:r>
            <w:r w:rsidR="0087707D">
              <w:t xml:space="preserve"> €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936B6D3" w14:textId="26CE2006" w:rsidR="0087707D" w:rsidRDefault="0087707D" w:rsidP="0087707D">
            <w:pPr>
              <w:pStyle w:val="Sansinterligne"/>
              <w:jc w:val="center"/>
            </w:pPr>
            <w:r>
              <w:t>Total financements</w:t>
            </w:r>
          </w:p>
        </w:tc>
        <w:tc>
          <w:tcPr>
            <w:tcW w:w="1365" w:type="dxa"/>
            <w:shd w:val="clear" w:color="auto" w:fill="E2EFD9" w:themeFill="accent6" w:themeFillTint="33"/>
            <w:vAlign w:val="center"/>
          </w:tcPr>
          <w:p w14:paraId="1310729B" w14:textId="1FE0B54B" w:rsidR="0087707D" w:rsidRDefault="0087707D" w:rsidP="0087707D">
            <w:pPr>
              <w:pStyle w:val="Sansinterligne"/>
              <w:jc w:val="right"/>
            </w:pPr>
            <w:r>
              <w:t>48</w:t>
            </w:r>
            <w:r w:rsidR="0066089F">
              <w:t> 459</w:t>
            </w:r>
            <w:r>
              <w:t xml:space="preserve"> €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79094F64" w14:textId="21BB5D9C" w:rsidR="0087707D" w:rsidRDefault="0087707D" w:rsidP="0087707D">
            <w:pPr>
              <w:pStyle w:val="Sansinterligne"/>
              <w:jc w:val="center"/>
            </w:pPr>
            <w:r>
              <w:t>100%</w:t>
            </w:r>
          </w:p>
        </w:tc>
      </w:tr>
    </w:tbl>
    <w:p w14:paraId="20D577E5" w14:textId="77777777" w:rsidR="004F0BF5" w:rsidRDefault="004F0BF5" w:rsidP="00AD6B49">
      <w:pPr>
        <w:pStyle w:val="Sansinterligne"/>
      </w:pPr>
    </w:p>
    <w:p w14:paraId="07CDF597" w14:textId="570E77C4" w:rsidR="00AD6B49" w:rsidRDefault="00AD6B49" w:rsidP="00AD6B49">
      <w:pPr>
        <w:pStyle w:val="Sansinterligne"/>
      </w:pPr>
      <w:r>
        <w:t>Après avoir délibéré, le Comité syndical DECIDE :</w:t>
      </w:r>
    </w:p>
    <w:p w14:paraId="64FCE313" w14:textId="77777777" w:rsidR="00AD6B49" w:rsidRDefault="00AD6B49" w:rsidP="00AD6B49">
      <w:pPr>
        <w:pStyle w:val="Sansinterligne"/>
      </w:pPr>
    </w:p>
    <w:p w14:paraId="03536153" w14:textId="57B202CF" w:rsidR="00AD6B49" w:rsidRDefault="00AD6B49" w:rsidP="00AD6B49">
      <w:pPr>
        <w:pStyle w:val="Sansinterligne"/>
      </w:pPr>
      <w:r>
        <w:t>- D’APPROUVER le plan de financement,</w:t>
      </w:r>
    </w:p>
    <w:p w14:paraId="416B878F" w14:textId="55DB82FD" w:rsidR="000E2BF8" w:rsidRDefault="00AD6B49" w:rsidP="00AD6B49">
      <w:pPr>
        <w:pStyle w:val="Sansinterligne"/>
      </w:pPr>
      <w:r>
        <w:t xml:space="preserve">- D’AUTORISER Monsieur le Président à </w:t>
      </w:r>
      <w:r w:rsidR="00821B44">
        <w:t xml:space="preserve">solliciter </w:t>
      </w:r>
      <w:r>
        <w:t>l</w:t>
      </w:r>
      <w:r w:rsidR="00821B44">
        <w:t xml:space="preserve">es </w:t>
      </w:r>
      <w:r>
        <w:t>subvention</w:t>
      </w:r>
      <w:r w:rsidR="00821B44">
        <w:t>s</w:t>
      </w:r>
      <w:r>
        <w:t>, à effectuer les démarches nécessaires et à signer tout acte relatif à cette demande de financement,</w:t>
      </w:r>
      <w:r>
        <w:cr/>
      </w:r>
    </w:p>
    <w:p w14:paraId="193572AB" w14:textId="77777777" w:rsidR="00AD6B49" w:rsidRDefault="00AD6B49" w:rsidP="00AD6B49">
      <w:pPr>
        <w:pStyle w:val="Sansinterligne"/>
      </w:pPr>
    </w:p>
    <w:p w14:paraId="18B59A84" w14:textId="77777777" w:rsidR="00AD6B49" w:rsidRDefault="00AD6B49" w:rsidP="00AD6B49">
      <w:pPr>
        <w:pStyle w:val="Sansinterligne"/>
      </w:pPr>
      <w:r>
        <w:t>Pour extrait certifié conforme</w:t>
      </w:r>
    </w:p>
    <w:p w14:paraId="65D10886" w14:textId="3B23C7F1" w:rsidR="00AD6B49" w:rsidRDefault="00AD6B49" w:rsidP="00AD6B49">
      <w:pPr>
        <w:pStyle w:val="Sansinterligne"/>
      </w:pPr>
    </w:p>
    <w:p w14:paraId="66BA3ECB" w14:textId="77777777" w:rsidR="00AD6B49" w:rsidRDefault="00AD6B49" w:rsidP="00AD6B49">
      <w:pPr>
        <w:pStyle w:val="Sansinterligne"/>
      </w:pPr>
    </w:p>
    <w:p w14:paraId="7685481F" w14:textId="722CC8E4" w:rsidR="00AD6B49" w:rsidRDefault="00AD6B49" w:rsidP="00AD6B49">
      <w:pPr>
        <w:pStyle w:val="Sansinterligne"/>
      </w:pPr>
      <w:r>
        <w:t>Le Président,</w:t>
      </w:r>
    </w:p>
    <w:p w14:paraId="2404BC99" w14:textId="31CF4D3F" w:rsidR="00AD6B49" w:rsidRDefault="00AD6B49" w:rsidP="00AD6B49">
      <w:pPr>
        <w:pStyle w:val="Sansinterligne"/>
      </w:pPr>
      <w:r>
        <w:t>Jean-Pierre LASSERRE</w:t>
      </w:r>
    </w:p>
    <w:p w14:paraId="59CCC18E" w14:textId="77777777" w:rsidR="00AD6B49" w:rsidRPr="000F1E5D" w:rsidRDefault="00AD6B49" w:rsidP="00AD6B49">
      <w:pPr>
        <w:pStyle w:val="Sansinterligne"/>
      </w:pPr>
    </w:p>
    <w:sectPr w:rsidR="00AD6B49" w:rsidRPr="000F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9AC"/>
    <w:multiLevelType w:val="hybridMultilevel"/>
    <w:tmpl w:val="A73AD074"/>
    <w:lvl w:ilvl="0" w:tplc="768C61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E95"/>
    <w:multiLevelType w:val="hybridMultilevel"/>
    <w:tmpl w:val="B0B47676"/>
    <w:lvl w:ilvl="0" w:tplc="70689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B526D"/>
    <w:multiLevelType w:val="hybridMultilevel"/>
    <w:tmpl w:val="B7EA0F6A"/>
    <w:lvl w:ilvl="0" w:tplc="AE405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813"/>
    <w:multiLevelType w:val="hybridMultilevel"/>
    <w:tmpl w:val="7EA4F250"/>
    <w:lvl w:ilvl="0" w:tplc="67C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3E"/>
    <w:rsid w:val="000B101B"/>
    <w:rsid w:val="000B5C85"/>
    <w:rsid w:val="000E2BF8"/>
    <w:rsid w:val="000F123E"/>
    <w:rsid w:val="000F1E5D"/>
    <w:rsid w:val="001339CA"/>
    <w:rsid w:val="00184578"/>
    <w:rsid w:val="002A7D33"/>
    <w:rsid w:val="002B4F4F"/>
    <w:rsid w:val="002D722A"/>
    <w:rsid w:val="003548EF"/>
    <w:rsid w:val="003B7C5D"/>
    <w:rsid w:val="003C3BC7"/>
    <w:rsid w:val="004F0BF5"/>
    <w:rsid w:val="00530AEF"/>
    <w:rsid w:val="0066089F"/>
    <w:rsid w:val="007359F5"/>
    <w:rsid w:val="00821B44"/>
    <w:rsid w:val="00825987"/>
    <w:rsid w:val="0087707D"/>
    <w:rsid w:val="008E27F4"/>
    <w:rsid w:val="00906C8E"/>
    <w:rsid w:val="00920F2B"/>
    <w:rsid w:val="00953613"/>
    <w:rsid w:val="00967340"/>
    <w:rsid w:val="009C17B6"/>
    <w:rsid w:val="00A57111"/>
    <w:rsid w:val="00A626AB"/>
    <w:rsid w:val="00AA38D9"/>
    <w:rsid w:val="00AD6B49"/>
    <w:rsid w:val="00B00D62"/>
    <w:rsid w:val="00B075EC"/>
    <w:rsid w:val="00B25DA1"/>
    <w:rsid w:val="00B4733D"/>
    <w:rsid w:val="00BB5E81"/>
    <w:rsid w:val="00BF5A3E"/>
    <w:rsid w:val="00C32163"/>
    <w:rsid w:val="00D30923"/>
    <w:rsid w:val="00D548B5"/>
    <w:rsid w:val="00D85CF6"/>
    <w:rsid w:val="00D92912"/>
    <w:rsid w:val="00E24363"/>
    <w:rsid w:val="00E36D3B"/>
    <w:rsid w:val="00EC5178"/>
    <w:rsid w:val="00EE6EB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3A374"/>
  <w15:chartTrackingRefBased/>
  <w15:docId w15:val="{331424E2-E532-412E-9490-62053FE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5A3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Patrimoine Petr</dc:creator>
  <cp:keywords/>
  <dc:description/>
  <cp:lastModifiedBy>Audrey Belpeuch</cp:lastModifiedBy>
  <cp:revision>3</cp:revision>
  <dcterms:created xsi:type="dcterms:W3CDTF">2024-05-06T13:14:00Z</dcterms:created>
  <dcterms:modified xsi:type="dcterms:W3CDTF">2024-05-06T13:19:00Z</dcterms:modified>
</cp:coreProperties>
</file>